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10FA9" w14:textId="76781974" w:rsidR="009C0564" w:rsidRPr="007512E7" w:rsidRDefault="00035B74" w:rsidP="00CF195E">
      <w:pPr>
        <w:tabs>
          <w:tab w:val="right" w:pos="9216"/>
        </w:tabs>
        <w:spacing w:after="0"/>
        <w:jc w:val="left"/>
        <w:rPr>
          <w:b/>
          <w:kern w:val="2"/>
          <w:lang w:eastAsia="zh-CN"/>
        </w:rPr>
      </w:pPr>
      <w:r w:rsidRPr="007512E7">
        <w:rPr>
          <w:b/>
          <w:noProof/>
          <w:kern w:val="2"/>
          <w:lang w:eastAsia="zh-CN"/>
        </w:rPr>
        <mc:AlternateContent>
          <mc:Choice Requires="wps">
            <w:drawing>
              <wp:anchor distT="0" distB="0" distL="114300" distR="114300" simplePos="0" relativeHeight="251657216" behindDoc="0" locked="1" layoutInCell="1" allowOverlap="1" wp14:anchorId="6333BDA2" wp14:editId="52FEEB1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7512E7">
        <w:rPr>
          <w:b/>
          <w:kern w:val="2"/>
          <w:lang w:eastAsia="zh-CN"/>
        </w:rPr>
        <w:t xml:space="preserve">3GPP </w:t>
      </w:r>
      <w:r w:rsidR="009C0564" w:rsidRPr="007512E7">
        <w:rPr>
          <w:b/>
          <w:kern w:val="2"/>
          <w:lang w:eastAsia="zh-CN"/>
        </w:rPr>
        <w:t xml:space="preserve">TSG RAN </w:t>
      </w:r>
      <w:r w:rsidR="001A2C89" w:rsidRPr="007512E7">
        <w:rPr>
          <w:b/>
          <w:kern w:val="2"/>
          <w:lang w:eastAsia="zh-CN"/>
        </w:rPr>
        <w:t>WG</w:t>
      </w:r>
      <w:r w:rsidR="00FF2E73" w:rsidRPr="007512E7">
        <w:rPr>
          <w:b/>
          <w:kern w:val="2"/>
          <w:lang w:eastAsia="zh-CN"/>
        </w:rPr>
        <w:t>1</w:t>
      </w:r>
      <w:r w:rsidR="00A34D62" w:rsidRPr="007512E7">
        <w:rPr>
          <w:b/>
          <w:kern w:val="2"/>
          <w:lang w:eastAsia="zh-CN"/>
        </w:rPr>
        <w:t xml:space="preserve"> </w:t>
      </w:r>
      <w:r w:rsidR="00CF195E" w:rsidRPr="007512E7">
        <w:rPr>
          <w:b/>
          <w:kern w:val="2"/>
          <w:lang w:eastAsia="zh-CN"/>
        </w:rPr>
        <w:t>M</w:t>
      </w:r>
      <w:r w:rsidR="00972929" w:rsidRPr="007512E7">
        <w:rPr>
          <w:b/>
          <w:kern w:val="2"/>
          <w:lang w:eastAsia="zh-CN"/>
        </w:rPr>
        <w:t>eeting</w:t>
      </w:r>
      <w:r w:rsidR="001F7121" w:rsidRPr="007512E7">
        <w:rPr>
          <w:b/>
          <w:kern w:val="2"/>
          <w:lang w:eastAsia="zh-CN"/>
        </w:rPr>
        <w:t xml:space="preserve"> #</w:t>
      </w:r>
      <w:r w:rsidR="00370F92" w:rsidRPr="007512E7">
        <w:rPr>
          <w:b/>
          <w:kern w:val="2"/>
          <w:lang w:eastAsia="zh-CN"/>
        </w:rPr>
        <w:t>98</w:t>
      </w:r>
      <w:r w:rsidR="00972929" w:rsidRPr="007512E7">
        <w:rPr>
          <w:b/>
          <w:kern w:val="2"/>
          <w:lang w:eastAsia="zh-CN"/>
        </w:rPr>
        <w:tab/>
      </w:r>
      <w:r w:rsidR="00685FD4" w:rsidRPr="007512E7">
        <w:rPr>
          <w:b/>
          <w:kern w:val="2"/>
          <w:lang w:eastAsia="zh-CN"/>
        </w:rPr>
        <w:t>R</w:t>
      </w:r>
      <w:r w:rsidR="00FF2E73" w:rsidRPr="007512E7">
        <w:rPr>
          <w:b/>
          <w:kern w:val="2"/>
          <w:lang w:eastAsia="zh-CN"/>
        </w:rPr>
        <w:t>1</w:t>
      </w:r>
      <w:r w:rsidR="009C0564" w:rsidRPr="007512E7">
        <w:rPr>
          <w:b/>
          <w:kern w:val="2"/>
          <w:lang w:eastAsia="zh-CN"/>
        </w:rPr>
        <w:t>-</w:t>
      </w:r>
      <w:r w:rsidR="003B4FD7">
        <w:rPr>
          <w:b/>
          <w:kern w:val="2"/>
          <w:lang w:eastAsia="zh-CN"/>
        </w:rPr>
        <w:t>1909773</w:t>
      </w:r>
    </w:p>
    <w:p w14:paraId="7A62BEA7" w14:textId="06B36A78" w:rsidR="00370F92" w:rsidRPr="007512E7" w:rsidRDefault="00370F92" w:rsidP="00370F92">
      <w:pPr>
        <w:tabs>
          <w:tab w:val="center" w:pos="4536"/>
          <w:tab w:val="right" w:pos="9072"/>
        </w:tabs>
        <w:rPr>
          <w:b/>
          <w:kern w:val="2"/>
          <w:lang w:eastAsia="zh-CN"/>
        </w:rPr>
      </w:pPr>
      <w:r w:rsidRPr="007512E7">
        <w:rPr>
          <w:b/>
          <w:noProof/>
          <w:kern w:val="2"/>
          <w:lang w:eastAsia="zh-CN"/>
        </w:rPr>
        <w:t xml:space="preserve">Prague, </w:t>
      </w:r>
      <w:r w:rsidR="005452E1">
        <w:rPr>
          <w:b/>
          <w:noProof/>
          <w:kern w:val="2"/>
          <w:lang w:eastAsia="zh-CN"/>
        </w:rPr>
        <w:t>Czech Republic, August 26-30</w:t>
      </w:r>
      <w:r w:rsidRPr="007512E7">
        <w:rPr>
          <w:b/>
          <w:noProof/>
          <w:kern w:val="2"/>
          <w:lang w:eastAsia="zh-CN"/>
        </w:rPr>
        <w:t>, 2019</w:t>
      </w:r>
    </w:p>
    <w:p w14:paraId="3938FAF7" w14:textId="77777777" w:rsidR="009C0564" w:rsidRPr="007512E7" w:rsidRDefault="009C0564" w:rsidP="00CF195E">
      <w:pPr>
        <w:pBdr>
          <w:top w:val="single" w:sz="4" w:space="1" w:color="auto"/>
        </w:pBdr>
        <w:spacing w:after="0"/>
        <w:jc w:val="left"/>
        <w:rPr>
          <w:b/>
          <w:kern w:val="2"/>
          <w:sz w:val="16"/>
          <w:szCs w:val="16"/>
          <w:lang w:eastAsia="zh-CN"/>
        </w:rPr>
      </w:pPr>
    </w:p>
    <w:p w14:paraId="5A009797" w14:textId="77777777" w:rsidR="009C0564" w:rsidRPr="007512E7" w:rsidRDefault="009C0564" w:rsidP="00CF195E">
      <w:pPr>
        <w:spacing w:after="60"/>
        <w:ind w:left="1555" w:hanging="1555"/>
        <w:jc w:val="left"/>
        <w:rPr>
          <w:b/>
          <w:kern w:val="2"/>
          <w:lang w:eastAsia="zh-CN"/>
        </w:rPr>
      </w:pPr>
      <w:r w:rsidRPr="007512E7">
        <w:rPr>
          <w:b/>
          <w:kern w:val="2"/>
          <w:lang w:eastAsia="zh-CN"/>
        </w:rPr>
        <w:t>Agenda Item:</w:t>
      </w:r>
      <w:r w:rsidR="00F31B49" w:rsidRPr="007512E7">
        <w:rPr>
          <w:b/>
          <w:kern w:val="2"/>
          <w:lang w:eastAsia="zh-CN"/>
        </w:rPr>
        <w:tab/>
      </w:r>
      <w:r w:rsidR="00370F92" w:rsidRPr="007512E7">
        <w:rPr>
          <w:b/>
          <w:kern w:val="2"/>
          <w:lang w:eastAsia="zh-CN"/>
        </w:rPr>
        <w:t>7</w:t>
      </w:r>
      <w:r w:rsidR="000D4C4E" w:rsidRPr="007512E7">
        <w:rPr>
          <w:b/>
          <w:kern w:val="2"/>
          <w:lang w:eastAsia="zh-CN"/>
        </w:rPr>
        <w:t>.2</w:t>
      </w:r>
      <w:r w:rsidR="00370F92" w:rsidRPr="007512E7">
        <w:rPr>
          <w:b/>
          <w:kern w:val="2"/>
          <w:lang w:eastAsia="zh-CN"/>
        </w:rPr>
        <w:t>.8.4</w:t>
      </w:r>
    </w:p>
    <w:p w14:paraId="63C46F18" w14:textId="194E7923" w:rsidR="00BC1C3C" w:rsidRPr="007512E7" w:rsidRDefault="00305FF9" w:rsidP="00CF195E">
      <w:pPr>
        <w:spacing w:after="60"/>
        <w:ind w:left="1555" w:hanging="1555"/>
        <w:jc w:val="left"/>
        <w:rPr>
          <w:b/>
          <w:kern w:val="2"/>
          <w:lang w:eastAsia="zh-CN"/>
        </w:rPr>
      </w:pPr>
      <w:r w:rsidRPr="007512E7">
        <w:rPr>
          <w:b/>
          <w:kern w:val="2"/>
          <w:lang w:eastAsia="zh-CN"/>
        </w:rPr>
        <w:t>Source:</w:t>
      </w:r>
      <w:r w:rsidRPr="007512E7">
        <w:rPr>
          <w:b/>
          <w:kern w:val="2"/>
          <w:lang w:eastAsia="zh-CN"/>
        </w:rPr>
        <w:tab/>
      </w:r>
      <w:r w:rsidR="009C0564" w:rsidRPr="007512E7">
        <w:rPr>
          <w:b/>
          <w:kern w:val="2"/>
          <w:lang w:eastAsia="zh-CN"/>
        </w:rPr>
        <w:t>Huawei</w:t>
      </w:r>
      <w:r w:rsidR="00377B51">
        <w:rPr>
          <w:b/>
          <w:kern w:val="2"/>
          <w:lang w:eastAsia="zh-CN"/>
        </w:rPr>
        <w:t>, HiSilicon</w:t>
      </w:r>
    </w:p>
    <w:p w14:paraId="01E6D380" w14:textId="1380BFB9" w:rsidR="0026538C" w:rsidRPr="007512E7" w:rsidRDefault="009C0564" w:rsidP="00CF195E">
      <w:pPr>
        <w:spacing w:after="60"/>
        <w:ind w:left="1555" w:hanging="1555"/>
        <w:jc w:val="left"/>
        <w:rPr>
          <w:b/>
          <w:kern w:val="2"/>
          <w:lang w:eastAsia="zh-CN"/>
        </w:rPr>
      </w:pPr>
      <w:r w:rsidRPr="007512E7">
        <w:rPr>
          <w:b/>
          <w:kern w:val="2"/>
          <w:lang w:eastAsia="zh-CN"/>
        </w:rPr>
        <w:t>Title:</w:t>
      </w:r>
      <w:r w:rsidRPr="007512E7">
        <w:rPr>
          <w:b/>
          <w:kern w:val="2"/>
          <w:lang w:eastAsia="zh-CN"/>
        </w:rPr>
        <w:tab/>
      </w:r>
      <w:r w:rsidR="007435DF">
        <w:rPr>
          <w:b/>
          <w:kern w:val="2"/>
          <w:lang w:eastAsia="zh-CN"/>
        </w:rPr>
        <w:t xml:space="preserve">Further evaluation results for </w:t>
      </w:r>
      <w:r w:rsidR="007435DF">
        <w:rPr>
          <w:rFonts w:hint="eastAsia"/>
          <w:b/>
          <w:kern w:val="2"/>
          <w:lang w:eastAsia="zh-CN"/>
        </w:rPr>
        <w:t>full</w:t>
      </w:r>
      <w:r w:rsidR="007435DF">
        <w:rPr>
          <w:b/>
          <w:kern w:val="2"/>
          <w:lang w:eastAsia="zh-CN"/>
        </w:rPr>
        <w:t xml:space="preserve"> power transmission</w:t>
      </w:r>
    </w:p>
    <w:p w14:paraId="0F4C7892" w14:textId="52E12C2E" w:rsidR="009C0564" w:rsidRPr="007512E7" w:rsidRDefault="009C0564" w:rsidP="00CF195E">
      <w:pPr>
        <w:spacing w:after="60"/>
        <w:ind w:left="1555" w:hanging="1555"/>
        <w:jc w:val="left"/>
        <w:rPr>
          <w:b/>
          <w:kern w:val="2"/>
          <w:lang w:eastAsia="zh-CN"/>
        </w:rPr>
      </w:pPr>
      <w:r w:rsidRPr="007512E7">
        <w:rPr>
          <w:b/>
          <w:kern w:val="2"/>
          <w:lang w:eastAsia="zh-CN"/>
        </w:rPr>
        <w:t>Document for:</w:t>
      </w:r>
      <w:r w:rsidRPr="007512E7">
        <w:rPr>
          <w:b/>
          <w:kern w:val="2"/>
          <w:lang w:eastAsia="zh-CN"/>
        </w:rPr>
        <w:tab/>
      </w:r>
      <w:r w:rsidR="001F7121" w:rsidRPr="007512E7">
        <w:rPr>
          <w:b/>
          <w:kern w:val="2"/>
          <w:lang w:eastAsia="zh-CN"/>
        </w:rPr>
        <w:t xml:space="preserve">Discussion and </w:t>
      </w:r>
      <w:r w:rsidR="00C72193">
        <w:rPr>
          <w:b/>
          <w:kern w:val="2"/>
          <w:lang w:eastAsia="zh-CN"/>
        </w:rPr>
        <w:t>D</w:t>
      </w:r>
      <w:r w:rsidR="001F7121" w:rsidRPr="007512E7">
        <w:rPr>
          <w:b/>
          <w:kern w:val="2"/>
          <w:lang w:eastAsia="zh-CN"/>
        </w:rPr>
        <w:t>ecision</w:t>
      </w:r>
      <w:r w:rsidR="002D0439" w:rsidRPr="007512E7">
        <w:rPr>
          <w:b/>
          <w:kern w:val="2"/>
          <w:lang w:eastAsia="zh-CN"/>
        </w:rPr>
        <w:t xml:space="preserve"> </w:t>
      </w:r>
    </w:p>
    <w:p w14:paraId="03BA2CD2" w14:textId="77777777" w:rsidR="009C0564" w:rsidRPr="007512E7" w:rsidRDefault="009C0564" w:rsidP="00CF195E">
      <w:pPr>
        <w:pBdr>
          <w:bottom w:val="single" w:sz="4" w:space="1" w:color="auto"/>
        </w:pBdr>
        <w:spacing w:after="0"/>
        <w:jc w:val="left"/>
        <w:rPr>
          <w:b/>
          <w:kern w:val="2"/>
          <w:sz w:val="16"/>
          <w:szCs w:val="16"/>
          <w:lang w:eastAsia="zh-CN"/>
        </w:rPr>
      </w:pPr>
    </w:p>
    <w:p w14:paraId="18562C1D" w14:textId="1E1A2E95" w:rsidR="009C0564" w:rsidRPr="007512E7" w:rsidRDefault="009C0564">
      <w:pPr>
        <w:pStyle w:val="1"/>
      </w:pPr>
      <w:bookmarkStart w:id="0" w:name="_Ref124589705"/>
      <w:bookmarkStart w:id="1" w:name="_Ref129681862"/>
      <w:r w:rsidRPr="007512E7">
        <w:t>Introduction</w:t>
      </w:r>
      <w:bookmarkEnd w:id="0"/>
      <w:bookmarkEnd w:id="1"/>
    </w:p>
    <w:p w14:paraId="3CE71460" w14:textId="77777777" w:rsidR="007163CD" w:rsidRPr="007512E7" w:rsidRDefault="007163CD" w:rsidP="007163CD">
      <w:pPr>
        <w:spacing w:after="60"/>
        <w:rPr>
          <w:kern w:val="2"/>
          <w:lang w:val="en-GB" w:eastAsia="zh-CN"/>
        </w:rPr>
      </w:pPr>
      <w:r w:rsidRPr="007512E7">
        <w:rPr>
          <w:kern w:val="2"/>
          <w:lang w:val="en-GB" w:eastAsia="zh-CN"/>
        </w:rPr>
        <w:t>In last meetings, two modes have been supported as working assumption for both UE with capability 2 and 3 to support full power transmission [1].</w:t>
      </w:r>
    </w:p>
    <w:tbl>
      <w:tblPr>
        <w:tblStyle w:val="ac"/>
        <w:tblW w:w="0" w:type="auto"/>
        <w:tblLook w:val="04A0" w:firstRow="1" w:lastRow="0" w:firstColumn="1" w:lastColumn="0" w:noHBand="0" w:noVBand="1"/>
      </w:tblPr>
      <w:tblGrid>
        <w:gridCol w:w="9307"/>
      </w:tblGrid>
      <w:tr w:rsidR="007163CD" w:rsidRPr="007512E7" w14:paraId="78B120E7" w14:textId="77777777" w:rsidTr="00AA46F3">
        <w:tc>
          <w:tcPr>
            <w:tcW w:w="9307" w:type="dxa"/>
          </w:tcPr>
          <w:p w14:paraId="2F8CAF8A" w14:textId="77777777" w:rsidR="00057B22" w:rsidRPr="009F5552" w:rsidRDefault="00057B22" w:rsidP="00057B22">
            <w:pPr>
              <w:rPr>
                <w:b/>
                <w:bCs/>
                <w:highlight w:val="green"/>
                <w:lang w:eastAsia="x-none"/>
              </w:rPr>
            </w:pPr>
            <w:r w:rsidRPr="009F5552">
              <w:rPr>
                <w:b/>
                <w:bCs/>
                <w:highlight w:val="green"/>
                <w:lang w:eastAsia="x-none"/>
              </w:rPr>
              <w:t>Agreement</w:t>
            </w:r>
          </w:p>
          <w:p w14:paraId="43370DC9" w14:textId="77777777" w:rsidR="00057B22" w:rsidRPr="0060327F" w:rsidRDefault="00057B22" w:rsidP="00057B22">
            <w:r w:rsidRPr="0060327F">
              <w:t xml:space="preserve">For mode 1, 4Tx non-coherent UE, the new codebook subset at least includes, rank 1 TPMI= 13 </w:t>
            </w:r>
            <w:r w:rsidRPr="0060327F">
              <w:rPr>
                <w:szCs w:val="20"/>
              </w:rPr>
              <w:t>defined in Rel-15 which can be used for UL full power transmission</w:t>
            </w:r>
            <w:r w:rsidRPr="0060327F">
              <w:t xml:space="preserve"> </w:t>
            </w:r>
          </w:p>
          <w:p w14:paraId="3218AAE4" w14:textId="77777777" w:rsidR="00057B22" w:rsidRPr="009E7788" w:rsidRDefault="00057B22" w:rsidP="00057B22">
            <w:pPr>
              <w:pStyle w:val="LGTdoc"/>
              <w:numPr>
                <w:ilvl w:val="0"/>
                <w:numId w:val="33"/>
              </w:numPr>
              <w:spacing w:afterLines="0" w:line="240" w:lineRule="auto"/>
              <w:contextualSpacing/>
              <w:rPr>
                <w:bCs/>
                <w:sz w:val="20"/>
                <w:szCs w:val="20"/>
                <w:lang w:val="en-US"/>
              </w:rPr>
            </w:pPr>
            <w:r w:rsidRPr="009E7788">
              <w:rPr>
                <w:bCs/>
                <w:sz w:val="20"/>
                <w:szCs w:val="20"/>
                <w:lang w:val="en-US"/>
              </w:rPr>
              <w:t>FFS for the case that part of ports can deliver full power transmission</w:t>
            </w:r>
          </w:p>
          <w:p w14:paraId="26E4A7A3" w14:textId="77777777" w:rsidR="00057B22" w:rsidRPr="00057B22" w:rsidRDefault="00057B22" w:rsidP="00057B22">
            <w:pPr>
              <w:spacing w:after="0"/>
              <w:jc w:val="left"/>
              <w:rPr>
                <w:szCs w:val="20"/>
              </w:rPr>
            </w:pPr>
          </w:p>
          <w:p w14:paraId="7A29256B" w14:textId="77777777" w:rsidR="00057B22" w:rsidRPr="00AB1258" w:rsidRDefault="00057B22" w:rsidP="00057B22">
            <w:pPr>
              <w:rPr>
                <w:b/>
                <w:szCs w:val="20"/>
                <w:highlight w:val="yellow"/>
              </w:rPr>
            </w:pPr>
            <w:r w:rsidRPr="00AB1258">
              <w:rPr>
                <w:b/>
                <w:szCs w:val="20"/>
                <w:highlight w:val="yellow"/>
              </w:rPr>
              <w:t xml:space="preserve">For agreement/conclusion this meeting </w:t>
            </w:r>
          </w:p>
          <w:p w14:paraId="178D846B" w14:textId="77777777" w:rsidR="00057B22" w:rsidRPr="00057B22" w:rsidRDefault="00057B22" w:rsidP="00057B22">
            <w:r w:rsidRPr="00057B22">
              <w:t xml:space="preserve">For mode 1, the new codebooksubset for enabling full power UL transmission includes </w:t>
            </w:r>
            <w:r w:rsidRPr="00057B22">
              <w:rPr>
                <w:rFonts w:hint="eastAsia"/>
              </w:rPr>
              <w:t>antenna selection TPMI precoder</w:t>
            </w:r>
            <w:r w:rsidRPr="00057B22">
              <w:t>(</w:t>
            </w:r>
            <w:r w:rsidRPr="00057B22">
              <w:rPr>
                <w:rFonts w:hint="eastAsia"/>
              </w:rPr>
              <w:t>s</w:t>
            </w:r>
            <w:r w:rsidRPr="00057B22">
              <w:t>)</w:t>
            </w:r>
          </w:p>
          <w:p w14:paraId="2B1DAACE" w14:textId="77777777" w:rsidR="00057B22" w:rsidRPr="009F5552" w:rsidRDefault="00057B22" w:rsidP="00057B22">
            <w:pPr>
              <w:pStyle w:val="LGTdoc"/>
              <w:numPr>
                <w:ilvl w:val="0"/>
                <w:numId w:val="34"/>
              </w:numPr>
              <w:spacing w:afterLines="0" w:line="240" w:lineRule="auto"/>
              <w:ind w:left="720" w:hanging="320"/>
              <w:contextualSpacing/>
              <w:rPr>
                <w:bCs/>
                <w:sz w:val="20"/>
                <w:szCs w:val="20"/>
                <w:lang w:val="en-US"/>
              </w:rPr>
            </w:pPr>
            <w:r w:rsidRPr="009F5552">
              <w:rPr>
                <w:bCs/>
                <w:sz w:val="20"/>
                <w:szCs w:val="20"/>
                <w:lang w:val="en-US"/>
              </w:rPr>
              <w:t>FFS: Configuration details on the antenna selection TPMI precoder(s)</w:t>
            </w:r>
          </w:p>
          <w:p w14:paraId="1395E64F" w14:textId="3609894A" w:rsidR="00057B22" w:rsidRPr="00057B22" w:rsidRDefault="00057B22" w:rsidP="00057B22">
            <w:pPr>
              <w:pStyle w:val="LGTdoc"/>
              <w:numPr>
                <w:ilvl w:val="0"/>
                <w:numId w:val="34"/>
              </w:numPr>
              <w:spacing w:afterLines="0" w:line="240" w:lineRule="auto"/>
              <w:ind w:left="720" w:hanging="320"/>
              <w:contextualSpacing/>
              <w:rPr>
                <w:bCs/>
                <w:sz w:val="20"/>
                <w:szCs w:val="20"/>
                <w:lang w:val="en-US"/>
              </w:rPr>
            </w:pPr>
            <w:r w:rsidRPr="009F5552">
              <w:rPr>
                <w:bCs/>
                <w:sz w:val="20"/>
                <w:szCs w:val="20"/>
                <w:lang w:val="en-US"/>
              </w:rPr>
              <w:t>Note: Antenna selection TPMI precoder(s) does not necessarily support full power UL transmission</w:t>
            </w:r>
          </w:p>
        </w:tc>
      </w:tr>
    </w:tbl>
    <w:p w14:paraId="3E4828F4" w14:textId="77777777" w:rsidR="007163CD" w:rsidRPr="007512E7" w:rsidRDefault="007163CD" w:rsidP="007163CD">
      <w:pPr>
        <w:spacing w:after="60"/>
        <w:rPr>
          <w:kern w:val="2"/>
          <w:lang w:eastAsia="zh-CN"/>
        </w:rPr>
      </w:pPr>
    </w:p>
    <w:p w14:paraId="5965B9FB" w14:textId="72B65868" w:rsidR="00C32133" w:rsidRDefault="00992EBA" w:rsidP="007163CD">
      <w:pPr>
        <w:rPr>
          <w:kern w:val="2"/>
          <w:lang w:val="en-GB" w:eastAsia="zh-CN"/>
        </w:rPr>
      </w:pPr>
      <w:r>
        <w:rPr>
          <w:kern w:val="2"/>
          <w:lang w:val="en-GB" w:eastAsia="zh-CN"/>
        </w:rPr>
        <w:t xml:space="preserve">During the online discussion, some companies have concern on the performance of the antenna selection precoders introduced in Model-1. </w:t>
      </w:r>
      <w:r w:rsidR="00C32133">
        <w:rPr>
          <w:kern w:val="2"/>
          <w:lang w:val="en-GB" w:eastAsia="zh-CN"/>
        </w:rPr>
        <w:t xml:space="preserve">In Figure-1in our previous contribution [1], we already showed that there is </w:t>
      </w:r>
      <w:r w:rsidR="00C32133" w:rsidRPr="00C32133">
        <w:rPr>
          <w:b/>
          <w:kern w:val="2"/>
          <w:lang w:val="en-GB" w:eastAsia="zh-CN"/>
        </w:rPr>
        <w:t>about 0.7dB coverage loss</w:t>
      </w:r>
      <w:r w:rsidR="00C32133">
        <w:rPr>
          <w:kern w:val="2"/>
          <w:lang w:val="en-GB" w:eastAsia="zh-CN"/>
        </w:rPr>
        <w:t xml:space="preserve"> if without the antenna selection precoders </w:t>
      </w:r>
      <m:oMath>
        <m:f>
          <m:fPr>
            <m:ctrlPr>
              <w:rPr>
                <w:rFonts w:ascii="Cambria Math" w:hAnsi="Cambria Math"/>
                <w:lang w:eastAsia="zh-CN"/>
              </w:rPr>
            </m:ctrlPr>
          </m:fPr>
          <m:num>
            <m:r>
              <w:rPr>
                <w:rFonts w:ascii="Cambria Math" w:hAnsi="Cambria Math" w:hint="eastAsia"/>
                <w:lang w:eastAsia="zh-CN"/>
              </w:rPr>
              <m:t>1</m:t>
            </m:r>
          </m:num>
          <m:den>
            <m:r>
              <w:rPr>
                <w:rFonts w:ascii="Cambria Math" w:hAnsi="Cambria Math" w:hint="eastAsia"/>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C32133" w:rsidRPr="00E670F6">
        <w:rPr>
          <w:lang w:eastAsia="zh-CN"/>
        </w:rPr>
        <w:t xml:space="preserve"> and </w:t>
      </w:r>
      <m:oMath>
        <m:f>
          <m:fPr>
            <m:ctrlPr>
              <w:rPr>
                <w:rFonts w:ascii="Cambria Math" w:hAnsi="Cambria Math"/>
                <w:lang w:eastAsia="zh-CN"/>
              </w:rPr>
            </m:ctrlPr>
          </m:fPr>
          <m:num>
            <m:r>
              <w:rPr>
                <w:rFonts w:ascii="Cambria Math" w:hAnsi="Cambria Math" w:hint="eastAsia"/>
                <w:lang w:eastAsia="zh-CN"/>
              </w:rPr>
              <m:t>1</m:t>
            </m:r>
          </m:num>
          <m:den>
            <m:r>
              <w:rPr>
                <w:rFonts w:ascii="Cambria Math" w:hAnsi="Cambria Math" w:hint="eastAsia"/>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00C32133">
        <w:rPr>
          <w:kern w:val="2"/>
          <w:lang w:val="en-GB" w:eastAsia="zh-CN"/>
        </w:rPr>
        <w:t xml:space="preserve">.   </w:t>
      </w:r>
    </w:p>
    <w:p w14:paraId="6E0D42D2" w14:textId="5EE57BE0" w:rsidR="00E66D32" w:rsidRPr="00E66D32" w:rsidRDefault="007163CD" w:rsidP="007163CD">
      <w:pPr>
        <w:rPr>
          <w:rFonts w:hint="eastAsia"/>
          <w:kern w:val="2"/>
          <w:lang w:val="en-GB" w:eastAsia="zh-CN"/>
        </w:rPr>
      </w:pPr>
      <w:r w:rsidRPr="007512E7">
        <w:rPr>
          <w:kern w:val="2"/>
          <w:lang w:val="en-GB" w:eastAsia="zh-CN"/>
        </w:rPr>
        <w:t xml:space="preserve">In this contribution, we </w:t>
      </w:r>
      <w:r w:rsidR="0025014E">
        <w:rPr>
          <w:rFonts w:hint="eastAsia"/>
          <w:kern w:val="2"/>
          <w:lang w:val="en-GB" w:eastAsia="zh-CN"/>
        </w:rPr>
        <w:t>provide</w:t>
      </w:r>
      <w:r w:rsidR="0025014E">
        <w:rPr>
          <w:kern w:val="2"/>
          <w:lang w:val="en-GB" w:eastAsia="zh-CN"/>
        </w:rPr>
        <w:t xml:space="preserve"> further evaluation results</w:t>
      </w:r>
      <w:r w:rsidRPr="007512E7">
        <w:rPr>
          <w:kern w:val="2"/>
          <w:lang w:val="en-GB" w:eastAsia="zh-CN"/>
        </w:rPr>
        <w:t xml:space="preserve"> </w:t>
      </w:r>
      <w:r w:rsidR="00C92294">
        <w:rPr>
          <w:kern w:val="2"/>
          <w:lang w:val="en-GB" w:eastAsia="zh-CN"/>
        </w:rPr>
        <w:t>for the full power transmission</w:t>
      </w:r>
      <w:r w:rsidR="0025014E">
        <w:rPr>
          <w:kern w:val="2"/>
          <w:lang w:val="en-GB" w:eastAsia="zh-CN"/>
        </w:rPr>
        <w:t xml:space="preserve"> </w:t>
      </w:r>
      <w:r w:rsidR="00057B22">
        <w:rPr>
          <w:kern w:val="2"/>
          <w:lang w:val="en-GB" w:eastAsia="zh-CN"/>
        </w:rPr>
        <w:t>with</w:t>
      </w:r>
      <w:r w:rsidR="0025014E">
        <w:rPr>
          <w:kern w:val="2"/>
          <w:lang w:val="en-GB" w:eastAsia="zh-CN"/>
        </w:rPr>
        <w:t xml:space="preserve"> antenna selection precoders</w:t>
      </w:r>
      <w:r w:rsidR="00C32133">
        <w:rPr>
          <w:kern w:val="2"/>
          <w:lang w:val="en-GB" w:eastAsia="zh-CN"/>
        </w:rPr>
        <w:t>.</w:t>
      </w:r>
      <w:bookmarkStart w:id="2" w:name="_GoBack"/>
      <w:bookmarkEnd w:id="2"/>
    </w:p>
    <w:p w14:paraId="7D93E2D4" w14:textId="4AC267C9" w:rsidR="00A05650" w:rsidRPr="007512E7" w:rsidRDefault="00C92294" w:rsidP="00E63D7C">
      <w:pPr>
        <w:pStyle w:val="1"/>
        <w:rPr>
          <w:lang w:eastAsia="zh-CN"/>
        </w:rPr>
      </w:pPr>
      <w:bookmarkStart w:id="3" w:name="_Ref129681832"/>
      <w:r>
        <w:rPr>
          <w:lang w:eastAsia="zh-CN"/>
        </w:rPr>
        <w:t>Full power t</w:t>
      </w:r>
      <w:r w:rsidR="00A05650" w:rsidRPr="007512E7">
        <w:rPr>
          <w:lang w:eastAsia="zh-CN"/>
        </w:rPr>
        <w:t>ransmission scheme</w:t>
      </w:r>
      <w:r>
        <w:rPr>
          <w:lang w:eastAsia="zh-CN"/>
        </w:rPr>
        <w:t>s</w:t>
      </w:r>
      <w:r w:rsidR="00A05650" w:rsidRPr="007512E7">
        <w:rPr>
          <w:lang w:eastAsia="zh-CN"/>
        </w:rPr>
        <w:t xml:space="preserve"> </w:t>
      </w:r>
    </w:p>
    <w:p w14:paraId="495477A2" w14:textId="7343602E" w:rsidR="00A05650" w:rsidRDefault="00860DF7" w:rsidP="00A05650">
      <w:pPr>
        <w:spacing w:after="60"/>
        <w:rPr>
          <w:lang w:eastAsia="zh-CN"/>
        </w:rPr>
      </w:pPr>
      <w:r>
        <w:rPr>
          <w:lang w:eastAsia="zh-CN"/>
        </w:rPr>
        <w:t>In Figure 1</w:t>
      </w:r>
      <w:r w:rsidR="001D7665" w:rsidRPr="00E670F6">
        <w:rPr>
          <w:lang w:eastAsia="zh-CN"/>
        </w:rPr>
        <w:t xml:space="preserve">, we show that </w:t>
      </w:r>
      <w:r w:rsidR="00ED115D">
        <w:rPr>
          <w:lang w:eastAsia="zh-CN"/>
        </w:rPr>
        <w:t>with</w:t>
      </w:r>
      <w:r w:rsidR="001D7665" w:rsidRPr="00E670F6">
        <w:rPr>
          <w:lang w:eastAsia="zh-CN"/>
        </w:rPr>
        <w:t xml:space="preserve"> antenna selection precoder</w:t>
      </w:r>
      <w:r w:rsidR="00ED115D">
        <w:rPr>
          <w:lang w:eastAsia="zh-CN"/>
        </w:rPr>
        <w:t>s</w:t>
      </w:r>
      <w:r w:rsidR="001D7665" w:rsidRPr="00E670F6">
        <w:rPr>
          <w:lang w:eastAsia="zh-CN"/>
        </w:rPr>
        <w:t xml:space="preserve"> bring</w:t>
      </w:r>
      <w:r w:rsidR="00ED115D">
        <w:rPr>
          <w:lang w:eastAsia="zh-CN"/>
        </w:rPr>
        <w:t>s</w:t>
      </w:r>
      <w:r w:rsidR="001D7665" w:rsidRPr="00E670F6">
        <w:rPr>
          <w:lang w:eastAsia="zh-CN"/>
        </w:rPr>
        <w:t xml:space="preserve"> performance benefits</w:t>
      </w:r>
      <w:r w:rsidR="0025014E">
        <w:rPr>
          <w:lang w:eastAsia="zh-CN"/>
        </w:rPr>
        <w:t xml:space="preserve"> in the case of hand-blockage</w:t>
      </w:r>
      <w:r w:rsidR="001D7665" w:rsidRPr="00E670F6">
        <w:rPr>
          <w:lang w:eastAsia="zh-CN"/>
        </w:rPr>
        <w:t>. The simulation assumes that UE is with 20+20+20+20 dBm PAs</w:t>
      </w:r>
      <w:r w:rsidR="001D7665">
        <w:rPr>
          <w:lang w:eastAsia="zh-CN"/>
        </w:rPr>
        <w:t xml:space="preserve"> </w:t>
      </w:r>
      <w:r w:rsidR="004026A2">
        <w:rPr>
          <w:lang w:eastAsia="zh-CN"/>
        </w:rPr>
        <w:t xml:space="preserve">so that full power transmission can be achieved when using </w:t>
      </w:r>
      <w:r w:rsidR="004026A2" w:rsidRPr="00E670F6">
        <w:rPr>
          <w:lang w:eastAsia="zh-CN"/>
        </w:rPr>
        <w:t xml:space="preserve">precoder </w:t>
      </w:r>
      <m:oMath>
        <m:f>
          <m:fPr>
            <m:ctrlPr>
              <w:rPr>
                <w:rFonts w:ascii="Cambria Math" w:hAnsi="Cambria Math"/>
                <w:lang w:eastAsia="zh-CN"/>
              </w:rPr>
            </m:ctrlPr>
          </m:fPr>
          <m:num>
            <m:r>
              <w:rPr>
                <w:rFonts w:ascii="Cambria Math" w:hAnsi="Cambria Math" w:hint="eastAsia"/>
                <w:lang w:eastAsia="zh-CN"/>
              </w:rPr>
              <m:t>1</m:t>
            </m:r>
          </m:num>
          <m:den>
            <m:r>
              <w:rPr>
                <w:rFonts w:ascii="Cambria Math" w:hAnsi="Cambria Math" w:hint="eastAsia"/>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4026A2" w:rsidRPr="00E670F6">
        <w:rPr>
          <w:lang w:eastAsia="zh-CN"/>
        </w:rPr>
        <w:t xml:space="preserve"> and </w:t>
      </w:r>
      <m:oMath>
        <m:f>
          <m:fPr>
            <m:ctrlPr>
              <w:rPr>
                <w:rFonts w:ascii="Cambria Math" w:hAnsi="Cambria Math"/>
                <w:lang w:eastAsia="zh-CN"/>
              </w:rPr>
            </m:ctrlPr>
          </m:fPr>
          <m:num>
            <m:r>
              <w:rPr>
                <w:rFonts w:ascii="Cambria Math" w:hAnsi="Cambria Math" w:hint="eastAsia"/>
                <w:lang w:eastAsia="zh-CN"/>
              </w:rPr>
              <m:t>1</m:t>
            </m:r>
          </m:num>
          <m:den>
            <m:r>
              <w:rPr>
                <w:rFonts w:ascii="Cambria Math" w:hAnsi="Cambria Math" w:hint="eastAsia"/>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004026A2">
        <w:rPr>
          <w:rFonts w:hint="eastAsia"/>
          <w:lang w:eastAsia="zh-CN"/>
        </w:rPr>
        <w:t>.</w:t>
      </w:r>
      <w:r w:rsidR="001D7665">
        <w:rPr>
          <w:lang w:eastAsia="zh-CN"/>
        </w:rPr>
        <w:t xml:space="preserve"> </w:t>
      </w:r>
      <w:r w:rsidR="0025014E">
        <w:rPr>
          <w:lang w:eastAsia="zh-CN"/>
        </w:rPr>
        <w:t>T</w:t>
      </w:r>
      <w:r w:rsidR="0025014E">
        <w:rPr>
          <w:rFonts w:hint="eastAsia"/>
          <w:lang w:eastAsia="zh-CN"/>
        </w:rPr>
        <w:t>h</w:t>
      </w:r>
      <w:r w:rsidR="0025014E">
        <w:rPr>
          <w:lang w:eastAsia="zh-CN"/>
        </w:rPr>
        <w:t xml:space="preserve">e hand-blockage </w:t>
      </w:r>
      <w:r w:rsidR="00057B22">
        <w:rPr>
          <w:lang w:eastAsia="zh-CN"/>
        </w:rPr>
        <w:t xml:space="preserve">may happen </w:t>
      </w:r>
      <w:r w:rsidR="0025014E">
        <w:rPr>
          <w:lang w:eastAsia="zh-CN"/>
        </w:rPr>
        <w:t xml:space="preserve">on any antennas in the simulation. </w:t>
      </w:r>
      <w:r w:rsidR="004026A2">
        <w:rPr>
          <w:lang w:eastAsia="zh-CN"/>
        </w:rPr>
        <w:t>O</w:t>
      </w:r>
      <w:r w:rsidR="001D7665">
        <w:rPr>
          <w:lang w:eastAsia="zh-CN"/>
        </w:rPr>
        <w:t>ther</w:t>
      </w:r>
      <w:r w:rsidR="001D7665" w:rsidRPr="00E670F6">
        <w:rPr>
          <w:lang w:eastAsia="zh-CN"/>
        </w:rPr>
        <w:t xml:space="preserve"> </w:t>
      </w:r>
      <w:r w:rsidR="00DB67EA">
        <w:rPr>
          <w:lang w:eastAsia="zh-CN"/>
        </w:rPr>
        <w:t xml:space="preserve">detailed </w:t>
      </w:r>
      <w:r w:rsidR="00F6203C">
        <w:rPr>
          <w:lang w:eastAsia="zh-CN"/>
        </w:rPr>
        <w:t xml:space="preserve">simulation </w:t>
      </w:r>
      <w:r w:rsidR="001D7665" w:rsidRPr="00E670F6">
        <w:rPr>
          <w:lang w:eastAsia="zh-CN"/>
        </w:rPr>
        <w:t xml:space="preserve">assumptions can be found in the </w:t>
      </w:r>
      <w:r w:rsidR="001A2023" w:rsidRPr="001A2023">
        <w:rPr>
          <w:i/>
          <w:lang w:eastAsia="zh-CN"/>
        </w:rPr>
        <w:t>A</w:t>
      </w:r>
      <w:r w:rsidR="001D7665" w:rsidRPr="001A2023">
        <w:rPr>
          <w:i/>
          <w:lang w:eastAsia="zh-CN"/>
        </w:rPr>
        <w:t>ppendix</w:t>
      </w:r>
      <w:r w:rsidR="001D7665" w:rsidRPr="00E670F6">
        <w:rPr>
          <w:lang w:eastAsia="zh-CN"/>
        </w:rPr>
        <w:t>.</w:t>
      </w:r>
    </w:p>
    <w:p w14:paraId="5246C0AE" w14:textId="77777777" w:rsidR="006E0ED6" w:rsidRDefault="006E0ED6" w:rsidP="00A05650">
      <w:pPr>
        <w:spacing w:after="60"/>
        <w:rPr>
          <w:lang w:eastAsia="zh-CN"/>
        </w:rPr>
      </w:pPr>
    </w:p>
    <w:p w14:paraId="535D37B3" w14:textId="6B314745" w:rsidR="0064654F" w:rsidRDefault="0025014E" w:rsidP="002E20A8">
      <w:pPr>
        <w:spacing w:after="60"/>
        <w:jc w:val="center"/>
        <w:rPr>
          <w:kern w:val="2"/>
          <w:lang w:val="en-GB" w:eastAsia="zh-CN"/>
        </w:rPr>
      </w:pPr>
      <w:r>
        <w:rPr>
          <w:noProof/>
          <w:lang w:eastAsia="zh-CN"/>
        </w:rPr>
        <w:lastRenderedPageBreak/>
        <w:drawing>
          <wp:inline distT="0" distB="0" distL="0" distR="0" wp14:anchorId="0DBB5A0E" wp14:editId="202368E4">
            <wp:extent cx="4248150" cy="3183255"/>
            <wp:effectExtent l="0" t="0" r="0" b="0"/>
            <wp:docPr id="2" name="图片 2" descr="cid:image002.jpg@01D55E87.40C07B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2.jpg@01D55E87.40C07B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248150" cy="3183255"/>
                    </a:xfrm>
                    <a:prstGeom prst="rect">
                      <a:avLst/>
                    </a:prstGeom>
                    <a:noFill/>
                    <a:ln>
                      <a:noFill/>
                    </a:ln>
                  </pic:spPr>
                </pic:pic>
              </a:graphicData>
            </a:graphic>
          </wp:inline>
        </w:drawing>
      </w:r>
    </w:p>
    <w:p w14:paraId="4474D366" w14:textId="2B84B056" w:rsidR="0064654F" w:rsidRPr="00E670F6" w:rsidRDefault="0064654F" w:rsidP="0064654F">
      <w:pPr>
        <w:spacing w:beforeLines="50" w:before="120" w:after="60"/>
        <w:jc w:val="center"/>
        <w:rPr>
          <w:kern w:val="2"/>
          <w:sz w:val="20"/>
          <w:lang w:val="en-GB" w:eastAsia="zh-CN"/>
        </w:rPr>
      </w:pPr>
      <w:r w:rsidRPr="00E670F6">
        <w:rPr>
          <w:kern w:val="2"/>
          <w:sz w:val="20"/>
          <w:lang w:val="en-GB" w:eastAsia="zh-CN"/>
        </w:rPr>
        <w:t>Figure 1. Performance of diffe</w:t>
      </w:r>
      <w:r>
        <w:rPr>
          <w:kern w:val="2"/>
          <w:sz w:val="20"/>
          <w:lang w:val="en-GB" w:eastAsia="zh-CN"/>
        </w:rPr>
        <w:t xml:space="preserve">rent </w:t>
      </w:r>
      <w:r w:rsidR="00412338">
        <w:rPr>
          <w:kern w:val="2"/>
          <w:sz w:val="20"/>
          <w:lang w:val="en-GB" w:eastAsia="zh-CN"/>
        </w:rPr>
        <w:t xml:space="preserve">new </w:t>
      </w:r>
      <w:r>
        <w:rPr>
          <w:kern w:val="2"/>
          <w:sz w:val="20"/>
          <w:lang w:val="en-GB" w:eastAsia="zh-CN"/>
        </w:rPr>
        <w:t>codebook subset of rank-1</w:t>
      </w:r>
      <w:r w:rsidRPr="00E670F6">
        <w:rPr>
          <w:kern w:val="2"/>
          <w:sz w:val="20"/>
          <w:lang w:val="en-GB" w:eastAsia="zh-CN"/>
        </w:rPr>
        <w:t xml:space="preserve"> transmission </w:t>
      </w:r>
    </w:p>
    <w:p w14:paraId="7EC41C0B" w14:textId="77777777" w:rsidR="0064654F" w:rsidRPr="002E20A8" w:rsidRDefault="0064654F" w:rsidP="00A05650">
      <w:pPr>
        <w:spacing w:after="60"/>
        <w:rPr>
          <w:kern w:val="2"/>
          <w:lang w:val="en-GB" w:eastAsia="zh-CN"/>
        </w:rPr>
      </w:pPr>
    </w:p>
    <w:p w14:paraId="06EE1EA3" w14:textId="77777777" w:rsidR="004A3065" w:rsidRPr="007512E7" w:rsidRDefault="004A3065" w:rsidP="004A3065">
      <w:pPr>
        <w:spacing w:after="60"/>
        <w:rPr>
          <w:kern w:val="2"/>
          <w:lang w:val="en-GB" w:eastAsia="zh-CN"/>
        </w:rPr>
      </w:pPr>
    </w:p>
    <w:p w14:paraId="119F4EE9" w14:textId="1B74996A" w:rsidR="004A3065" w:rsidRPr="002E20A8" w:rsidRDefault="0025014E" w:rsidP="00CC0373">
      <w:pPr>
        <w:spacing w:before="60" w:after="0"/>
        <w:rPr>
          <w:b/>
          <w:i/>
          <w:kern w:val="2"/>
          <w:lang w:val="en-GB" w:eastAsia="zh-CN"/>
        </w:rPr>
      </w:pPr>
      <w:r>
        <w:rPr>
          <w:b/>
          <w:i/>
          <w:kern w:val="2"/>
          <w:lang w:val="en-GB" w:eastAsia="zh-CN"/>
        </w:rPr>
        <w:t>Observation</w:t>
      </w:r>
      <w:r w:rsidR="004A3065" w:rsidRPr="002E20A8">
        <w:rPr>
          <w:b/>
          <w:i/>
          <w:kern w:val="2"/>
          <w:lang w:val="en-GB" w:eastAsia="zh-CN"/>
        </w:rPr>
        <w:t xml:space="preserve"> </w:t>
      </w:r>
      <w:r>
        <w:rPr>
          <w:b/>
          <w:i/>
          <w:kern w:val="2"/>
          <w:lang w:val="en-GB" w:eastAsia="zh-CN"/>
        </w:rPr>
        <w:t>1</w:t>
      </w:r>
      <w:r w:rsidR="004A3065" w:rsidRPr="002E20A8">
        <w:rPr>
          <w:b/>
          <w:i/>
          <w:kern w:val="2"/>
          <w:lang w:val="en-GB" w:eastAsia="zh-CN"/>
        </w:rPr>
        <w:t xml:space="preserve">: </w:t>
      </w:r>
      <w:r>
        <w:rPr>
          <w:b/>
          <w:i/>
          <w:kern w:val="2"/>
          <w:lang w:val="en-GB" w:eastAsia="zh-CN"/>
        </w:rPr>
        <w:t xml:space="preserve">In the case of hand-blockage, there is about 1.5~2dB coverage loss if without the antenna selection precoders </w:t>
      </w:r>
      <m:oMath>
        <m:f>
          <m:fPr>
            <m:ctrlPr>
              <w:rPr>
                <w:rFonts w:ascii="Cambria Math" w:hAnsi="Cambria Math"/>
                <w:b/>
                <w:i/>
                <w:kern w:val="2"/>
                <w:lang w:val="en-GB" w:eastAsia="zh-CN"/>
              </w:rPr>
            </m:ctrlPr>
          </m:fPr>
          <m:num>
            <m:r>
              <m:rPr>
                <m:sty m:val="bi"/>
              </m:rPr>
              <w:rPr>
                <w:rFonts w:ascii="Cambria Math" w:hAnsi="Cambria Math" w:hint="eastAsia"/>
                <w:kern w:val="2"/>
                <w:lang w:val="en-GB" w:eastAsia="zh-CN"/>
              </w:rPr>
              <m:t>1</m:t>
            </m:r>
          </m:num>
          <m:den>
            <m:r>
              <m:rPr>
                <m:sty m:val="bi"/>
              </m:rPr>
              <w:rPr>
                <w:rFonts w:ascii="Cambria Math" w:hAnsi="Cambria Math" w:hint="eastAsia"/>
                <w:kern w:val="2"/>
                <w:lang w:val="en-GB" w:eastAsia="zh-CN"/>
              </w:rPr>
              <m:t>2</m:t>
            </m:r>
          </m:den>
        </m:f>
        <m:d>
          <m:dPr>
            <m:begChr m:val="["/>
            <m:endChr m:val="]"/>
            <m:ctrlPr>
              <w:rPr>
                <w:rFonts w:ascii="Cambria Math" w:eastAsia="Cambria Math" w:hAnsi="Cambria Math" w:cs="Cambria Math"/>
                <w:b/>
                <w:i/>
                <w:kern w:val="2"/>
                <w:lang w:val="en-GB" w:eastAsia="zh-CN"/>
              </w:rPr>
            </m:ctrlPr>
          </m:dPr>
          <m:e>
            <m:m>
              <m:mPr>
                <m:mcs>
                  <m:mc>
                    <m:mcPr>
                      <m:count m:val="1"/>
                      <m:mcJc m:val="center"/>
                    </m:mcPr>
                  </m:mc>
                </m:mcs>
                <m:ctrlPr>
                  <w:rPr>
                    <w:rFonts w:ascii="Cambria Math" w:eastAsia="Cambria Math" w:hAnsi="Cambria Math" w:cs="Cambria Math"/>
                    <w:b/>
                    <w:i/>
                    <w:kern w:val="2"/>
                    <w:lang w:val="en-GB" w:eastAsia="zh-CN"/>
                  </w:rPr>
                </m:ctrlPr>
              </m:mP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1</m:t>
                        </m:r>
                      </m:e>
                    </m:mr>
                    <m:mr>
                      <m:e>
                        <m:r>
                          <m:rPr>
                            <m:sty m:val="bi"/>
                          </m:rPr>
                          <w:rPr>
                            <w:rFonts w:ascii="Cambria Math" w:eastAsia="Cambria Math" w:hAnsi="Cambria Math" w:cs="Cambria Math"/>
                            <w:kern w:val="2"/>
                            <w:lang w:val="en-GB" w:eastAsia="zh-CN"/>
                          </w:rPr>
                          <m:t>0</m:t>
                        </m:r>
                      </m:e>
                    </m:mr>
                  </m:m>
                </m:e>
              </m:m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1</m:t>
                        </m:r>
                      </m:e>
                    </m:mr>
                    <m:mr>
                      <m:e>
                        <m:r>
                          <m:rPr>
                            <m:sty m:val="bi"/>
                          </m:rPr>
                          <w:rPr>
                            <w:rFonts w:ascii="Cambria Math" w:eastAsia="Cambria Math" w:hAnsi="Cambria Math" w:cs="Cambria Math"/>
                            <w:kern w:val="2"/>
                            <w:lang w:val="en-GB" w:eastAsia="zh-CN"/>
                          </w:rPr>
                          <m:t>0</m:t>
                        </m:r>
                      </m:e>
                    </m:mr>
                  </m:m>
                </m:e>
              </m:mr>
            </m:m>
          </m:e>
        </m:d>
      </m:oMath>
      <w:r w:rsidRPr="0025014E">
        <w:rPr>
          <w:b/>
          <w:i/>
          <w:kern w:val="2"/>
          <w:lang w:val="en-GB" w:eastAsia="zh-CN"/>
        </w:rPr>
        <w:t xml:space="preserve"> and </w:t>
      </w:r>
      <m:oMath>
        <m:f>
          <m:fPr>
            <m:ctrlPr>
              <w:rPr>
                <w:rFonts w:ascii="Cambria Math" w:hAnsi="Cambria Math"/>
                <w:b/>
                <w:i/>
                <w:kern w:val="2"/>
                <w:lang w:val="en-GB" w:eastAsia="zh-CN"/>
              </w:rPr>
            </m:ctrlPr>
          </m:fPr>
          <m:num>
            <m:r>
              <m:rPr>
                <m:sty m:val="bi"/>
              </m:rPr>
              <w:rPr>
                <w:rFonts w:ascii="Cambria Math" w:hAnsi="Cambria Math" w:hint="eastAsia"/>
                <w:kern w:val="2"/>
                <w:lang w:val="en-GB" w:eastAsia="zh-CN"/>
              </w:rPr>
              <m:t>1</m:t>
            </m:r>
          </m:num>
          <m:den>
            <m:r>
              <m:rPr>
                <m:sty m:val="bi"/>
              </m:rPr>
              <w:rPr>
                <w:rFonts w:ascii="Cambria Math" w:hAnsi="Cambria Math" w:hint="eastAsia"/>
                <w:kern w:val="2"/>
                <w:lang w:val="en-GB" w:eastAsia="zh-CN"/>
              </w:rPr>
              <m:t>2</m:t>
            </m:r>
          </m:den>
        </m:f>
        <m:d>
          <m:dPr>
            <m:begChr m:val="["/>
            <m:endChr m:val="]"/>
            <m:ctrlPr>
              <w:rPr>
                <w:rFonts w:ascii="Cambria Math" w:eastAsia="Cambria Math" w:hAnsi="Cambria Math" w:cs="Cambria Math"/>
                <w:b/>
                <w:i/>
                <w:kern w:val="2"/>
                <w:lang w:val="en-GB" w:eastAsia="zh-CN"/>
              </w:rPr>
            </m:ctrlPr>
          </m:dPr>
          <m:e>
            <m:m>
              <m:mPr>
                <m:mcs>
                  <m:mc>
                    <m:mcPr>
                      <m:count m:val="1"/>
                      <m:mcJc m:val="center"/>
                    </m:mcPr>
                  </m:mc>
                </m:mcs>
                <m:ctrlPr>
                  <w:rPr>
                    <w:rFonts w:ascii="Cambria Math" w:eastAsia="Cambria Math" w:hAnsi="Cambria Math" w:cs="Cambria Math"/>
                    <w:b/>
                    <w:i/>
                    <w:kern w:val="2"/>
                    <w:lang w:val="en-GB" w:eastAsia="zh-CN"/>
                  </w:rPr>
                </m:ctrlPr>
              </m:mP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0</m:t>
                        </m:r>
                      </m:e>
                    </m:mr>
                    <m:mr>
                      <m:e>
                        <m:r>
                          <m:rPr>
                            <m:sty m:val="bi"/>
                          </m:rPr>
                          <w:rPr>
                            <w:rFonts w:ascii="Cambria Math" w:eastAsia="Cambria Math" w:hAnsi="Cambria Math" w:cs="Cambria Math"/>
                            <w:kern w:val="2"/>
                            <w:lang w:val="en-GB" w:eastAsia="zh-CN"/>
                          </w:rPr>
                          <m:t>1</m:t>
                        </m:r>
                      </m:e>
                    </m:mr>
                  </m:m>
                </m:e>
              </m:m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0</m:t>
                        </m:r>
                      </m:e>
                    </m:mr>
                    <m:mr>
                      <m:e>
                        <m:r>
                          <m:rPr>
                            <m:sty m:val="bi"/>
                          </m:rPr>
                          <w:rPr>
                            <w:rFonts w:ascii="Cambria Math" w:eastAsia="Cambria Math" w:hAnsi="Cambria Math" w:cs="Cambria Math"/>
                            <w:kern w:val="2"/>
                            <w:lang w:val="en-GB" w:eastAsia="zh-CN"/>
                          </w:rPr>
                          <m:t>1</m:t>
                        </m:r>
                      </m:e>
                    </m:mr>
                  </m:m>
                </m:e>
              </m:mr>
            </m:m>
          </m:e>
        </m:d>
      </m:oMath>
      <w:r>
        <w:rPr>
          <w:b/>
          <w:i/>
          <w:kern w:val="2"/>
          <w:lang w:val="en-GB" w:eastAsia="zh-CN"/>
        </w:rPr>
        <w:t>.</w:t>
      </w:r>
    </w:p>
    <w:p w14:paraId="4FEB3A0D" w14:textId="77777777" w:rsidR="004A3065" w:rsidRPr="0025014E" w:rsidRDefault="004A3065" w:rsidP="00AA46F3">
      <w:pPr>
        <w:rPr>
          <w:lang w:val="en-GB"/>
        </w:rPr>
      </w:pPr>
    </w:p>
    <w:p w14:paraId="5F3FB367" w14:textId="09865828" w:rsidR="00A35762" w:rsidRPr="007512E7" w:rsidRDefault="003B4FD7" w:rsidP="00A35762">
      <w:pPr>
        <w:pStyle w:val="1"/>
      </w:pPr>
      <w:bookmarkStart w:id="4" w:name="_Ref124589665"/>
      <w:bookmarkStart w:id="5" w:name="_Ref71620620"/>
      <w:bookmarkStart w:id="6" w:name="_Ref124671424"/>
      <w:r>
        <w:t>Conclusions</w:t>
      </w:r>
    </w:p>
    <w:p w14:paraId="29D26D42" w14:textId="77777777" w:rsidR="00A35762" w:rsidRPr="007512E7" w:rsidRDefault="00A35762" w:rsidP="00A35762">
      <w:pPr>
        <w:spacing w:after="0"/>
        <w:rPr>
          <w:b/>
          <w:i/>
          <w:lang w:eastAsia="zh-CN"/>
        </w:rPr>
      </w:pPr>
      <w:r w:rsidRPr="007512E7">
        <w:rPr>
          <w:kern w:val="2"/>
          <w:lang w:eastAsia="zh-CN"/>
        </w:rPr>
        <w:t xml:space="preserve">Based on the above discussion, we have the following observations: </w:t>
      </w:r>
    </w:p>
    <w:bookmarkEnd w:id="3"/>
    <w:bookmarkEnd w:id="4"/>
    <w:bookmarkEnd w:id="5"/>
    <w:bookmarkEnd w:id="6"/>
    <w:p w14:paraId="541E72A9" w14:textId="2CDFA974" w:rsidR="004505F1" w:rsidRPr="002E20A8" w:rsidRDefault="004505F1" w:rsidP="004505F1">
      <w:pPr>
        <w:spacing w:before="60" w:after="0"/>
        <w:rPr>
          <w:b/>
          <w:i/>
          <w:kern w:val="2"/>
          <w:lang w:val="en-GB" w:eastAsia="zh-CN"/>
        </w:rPr>
      </w:pPr>
      <w:r>
        <w:rPr>
          <w:b/>
          <w:i/>
          <w:kern w:val="2"/>
          <w:lang w:val="en-GB" w:eastAsia="zh-CN"/>
        </w:rPr>
        <w:t>Observation</w:t>
      </w:r>
      <w:r w:rsidRPr="002E20A8">
        <w:rPr>
          <w:b/>
          <w:i/>
          <w:kern w:val="2"/>
          <w:lang w:val="en-GB" w:eastAsia="zh-CN"/>
        </w:rPr>
        <w:t xml:space="preserve"> </w:t>
      </w:r>
      <w:r>
        <w:rPr>
          <w:b/>
          <w:i/>
          <w:kern w:val="2"/>
          <w:lang w:val="en-GB" w:eastAsia="zh-CN"/>
        </w:rPr>
        <w:t>1</w:t>
      </w:r>
      <w:r w:rsidRPr="002E20A8">
        <w:rPr>
          <w:b/>
          <w:i/>
          <w:kern w:val="2"/>
          <w:lang w:val="en-GB" w:eastAsia="zh-CN"/>
        </w:rPr>
        <w:t xml:space="preserve">: </w:t>
      </w:r>
      <w:r>
        <w:rPr>
          <w:b/>
          <w:i/>
          <w:kern w:val="2"/>
          <w:lang w:val="en-GB" w:eastAsia="zh-CN"/>
        </w:rPr>
        <w:t xml:space="preserve">In the case of hand-blockage, there is about 1.5~2dB coverage loss if without the antenna selection precoders </w:t>
      </w:r>
      <m:oMath>
        <m:f>
          <m:fPr>
            <m:ctrlPr>
              <w:rPr>
                <w:rFonts w:ascii="Cambria Math" w:hAnsi="Cambria Math"/>
                <w:b/>
                <w:i/>
                <w:kern w:val="2"/>
                <w:lang w:val="en-GB" w:eastAsia="zh-CN"/>
              </w:rPr>
            </m:ctrlPr>
          </m:fPr>
          <m:num>
            <m:r>
              <m:rPr>
                <m:sty m:val="bi"/>
              </m:rPr>
              <w:rPr>
                <w:rFonts w:ascii="Cambria Math" w:hAnsi="Cambria Math" w:hint="eastAsia"/>
                <w:kern w:val="2"/>
                <w:lang w:val="en-GB" w:eastAsia="zh-CN"/>
              </w:rPr>
              <m:t>1</m:t>
            </m:r>
          </m:num>
          <m:den>
            <m:r>
              <m:rPr>
                <m:sty m:val="bi"/>
              </m:rPr>
              <w:rPr>
                <w:rFonts w:ascii="Cambria Math" w:hAnsi="Cambria Math" w:hint="eastAsia"/>
                <w:kern w:val="2"/>
                <w:lang w:val="en-GB" w:eastAsia="zh-CN"/>
              </w:rPr>
              <m:t>2</m:t>
            </m:r>
          </m:den>
        </m:f>
        <m:d>
          <m:dPr>
            <m:begChr m:val="["/>
            <m:endChr m:val="]"/>
            <m:ctrlPr>
              <w:rPr>
                <w:rFonts w:ascii="Cambria Math" w:eastAsia="Cambria Math" w:hAnsi="Cambria Math" w:cs="Cambria Math"/>
                <w:b/>
                <w:i/>
                <w:kern w:val="2"/>
                <w:lang w:val="en-GB" w:eastAsia="zh-CN"/>
              </w:rPr>
            </m:ctrlPr>
          </m:dPr>
          <m:e>
            <m:m>
              <m:mPr>
                <m:mcs>
                  <m:mc>
                    <m:mcPr>
                      <m:count m:val="1"/>
                      <m:mcJc m:val="center"/>
                    </m:mcPr>
                  </m:mc>
                </m:mcs>
                <m:ctrlPr>
                  <w:rPr>
                    <w:rFonts w:ascii="Cambria Math" w:eastAsia="Cambria Math" w:hAnsi="Cambria Math" w:cs="Cambria Math"/>
                    <w:b/>
                    <w:i/>
                    <w:kern w:val="2"/>
                    <w:lang w:val="en-GB" w:eastAsia="zh-CN"/>
                  </w:rPr>
                </m:ctrlPr>
              </m:mP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1</m:t>
                        </m:r>
                      </m:e>
                    </m:mr>
                    <m:mr>
                      <m:e>
                        <m:r>
                          <m:rPr>
                            <m:sty m:val="bi"/>
                          </m:rPr>
                          <w:rPr>
                            <w:rFonts w:ascii="Cambria Math" w:eastAsia="Cambria Math" w:hAnsi="Cambria Math" w:cs="Cambria Math"/>
                            <w:kern w:val="2"/>
                            <w:lang w:val="en-GB" w:eastAsia="zh-CN"/>
                          </w:rPr>
                          <m:t>0</m:t>
                        </m:r>
                      </m:e>
                    </m:mr>
                  </m:m>
                </m:e>
              </m:m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1</m:t>
                        </m:r>
                      </m:e>
                    </m:mr>
                    <m:mr>
                      <m:e>
                        <m:r>
                          <m:rPr>
                            <m:sty m:val="bi"/>
                          </m:rPr>
                          <w:rPr>
                            <w:rFonts w:ascii="Cambria Math" w:eastAsia="Cambria Math" w:hAnsi="Cambria Math" w:cs="Cambria Math"/>
                            <w:kern w:val="2"/>
                            <w:lang w:val="en-GB" w:eastAsia="zh-CN"/>
                          </w:rPr>
                          <m:t>0</m:t>
                        </m:r>
                      </m:e>
                    </m:mr>
                  </m:m>
                </m:e>
              </m:mr>
            </m:m>
          </m:e>
        </m:d>
      </m:oMath>
      <w:r w:rsidRPr="0025014E">
        <w:rPr>
          <w:b/>
          <w:i/>
          <w:kern w:val="2"/>
          <w:lang w:val="en-GB" w:eastAsia="zh-CN"/>
        </w:rPr>
        <w:t xml:space="preserve"> and </w:t>
      </w:r>
      <m:oMath>
        <m:f>
          <m:fPr>
            <m:ctrlPr>
              <w:rPr>
                <w:rFonts w:ascii="Cambria Math" w:hAnsi="Cambria Math"/>
                <w:b/>
                <w:i/>
                <w:kern w:val="2"/>
                <w:lang w:val="en-GB" w:eastAsia="zh-CN"/>
              </w:rPr>
            </m:ctrlPr>
          </m:fPr>
          <m:num>
            <m:r>
              <m:rPr>
                <m:sty m:val="bi"/>
              </m:rPr>
              <w:rPr>
                <w:rFonts w:ascii="Cambria Math" w:hAnsi="Cambria Math" w:hint="eastAsia"/>
                <w:kern w:val="2"/>
                <w:lang w:val="en-GB" w:eastAsia="zh-CN"/>
              </w:rPr>
              <m:t>1</m:t>
            </m:r>
          </m:num>
          <m:den>
            <m:r>
              <m:rPr>
                <m:sty m:val="bi"/>
              </m:rPr>
              <w:rPr>
                <w:rFonts w:ascii="Cambria Math" w:hAnsi="Cambria Math" w:hint="eastAsia"/>
                <w:kern w:val="2"/>
                <w:lang w:val="en-GB" w:eastAsia="zh-CN"/>
              </w:rPr>
              <m:t>2</m:t>
            </m:r>
          </m:den>
        </m:f>
        <m:d>
          <m:dPr>
            <m:begChr m:val="["/>
            <m:endChr m:val="]"/>
            <m:ctrlPr>
              <w:rPr>
                <w:rFonts w:ascii="Cambria Math" w:eastAsia="Cambria Math" w:hAnsi="Cambria Math" w:cs="Cambria Math"/>
                <w:b/>
                <w:i/>
                <w:kern w:val="2"/>
                <w:lang w:val="en-GB" w:eastAsia="zh-CN"/>
              </w:rPr>
            </m:ctrlPr>
          </m:dPr>
          <m:e>
            <m:m>
              <m:mPr>
                <m:mcs>
                  <m:mc>
                    <m:mcPr>
                      <m:count m:val="1"/>
                      <m:mcJc m:val="center"/>
                    </m:mcPr>
                  </m:mc>
                </m:mcs>
                <m:ctrlPr>
                  <w:rPr>
                    <w:rFonts w:ascii="Cambria Math" w:eastAsia="Cambria Math" w:hAnsi="Cambria Math" w:cs="Cambria Math"/>
                    <w:b/>
                    <w:i/>
                    <w:kern w:val="2"/>
                    <w:lang w:val="en-GB" w:eastAsia="zh-CN"/>
                  </w:rPr>
                </m:ctrlPr>
              </m:mP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0</m:t>
                        </m:r>
                      </m:e>
                    </m:mr>
                    <m:mr>
                      <m:e>
                        <m:r>
                          <m:rPr>
                            <m:sty m:val="bi"/>
                          </m:rPr>
                          <w:rPr>
                            <w:rFonts w:ascii="Cambria Math" w:eastAsia="Cambria Math" w:hAnsi="Cambria Math" w:cs="Cambria Math"/>
                            <w:kern w:val="2"/>
                            <w:lang w:val="en-GB" w:eastAsia="zh-CN"/>
                          </w:rPr>
                          <m:t>1</m:t>
                        </m:r>
                      </m:e>
                    </m:mr>
                  </m:m>
                </m:e>
              </m:m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0</m:t>
                        </m:r>
                      </m:e>
                    </m:mr>
                    <m:mr>
                      <m:e>
                        <m:r>
                          <m:rPr>
                            <m:sty m:val="bi"/>
                          </m:rPr>
                          <w:rPr>
                            <w:rFonts w:ascii="Cambria Math" w:eastAsia="Cambria Math" w:hAnsi="Cambria Math" w:cs="Cambria Math"/>
                            <w:kern w:val="2"/>
                            <w:lang w:val="en-GB" w:eastAsia="zh-CN"/>
                          </w:rPr>
                          <m:t>1</m:t>
                        </m:r>
                      </m:e>
                    </m:mr>
                  </m:m>
                </m:e>
              </m:mr>
            </m:m>
          </m:e>
        </m:d>
      </m:oMath>
      <w:r>
        <w:rPr>
          <w:b/>
          <w:i/>
          <w:kern w:val="2"/>
          <w:lang w:val="en-GB" w:eastAsia="zh-CN"/>
        </w:rPr>
        <w:t>.</w:t>
      </w:r>
    </w:p>
    <w:p w14:paraId="026FE9BB" w14:textId="77777777" w:rsidR="005E7A07" w:rsidRPr="004505F1" w:rsidRDefault="005E7A07" w:rsidP="00093DD0">
      <w:pPr>
        <w:rPr>
          <w:kern w:val="2"/>
          <w:lang w:val="en-GB" w:eastAsia="zh-CN"/>
        </w:rPr>
      </w:pPr>
    </w:p>
    <w:p w14:paraId="7DFFC124" w14:textId="7CD238BE" w:rsidR="00D74BDD" w:rsidRPr="007512E7" w:rsidRDefault="00D74BDD" w:rsidP="00D74BDD">
      <w:pPr>
        <w:pStyle w:val="1"/>
        <w:numPr>
          <w:ilvl w:val="0"/>
          <w:numId w:val="0"/>
        </w:numPr>
        <w:spacing w:before="0" w:afterLines="50"/>
        <w:ind w:left="432" w:hanging="432"/>
      </w:pPr>
      <w:r w:rsidRPr="007512E7">
        <w:t>Appendix. Simulation assumptions</w:t>
      </w:r>
    </w:p>
    <w:tbl>
      <w:tblPr>
        <w:tblW w:w="6086" w:type="dxa"/>
        <w:jc w:val="center"/>
        <w:tblLayout w:type="fixed"/>
        <w:tblCellMar>
          <w:left w:w="0" w:type="dxa"/>
          <w:right w:w="0" w:type="dxa"/>
        </w:tblCellMar>
        <w:tblLook w:val="0000" w:firstRow="0" w:lastRow="0" w:firstColumn="0" w:lastColumn="0" w:noHBand="0" w:noVBand="0"/>
      </w:tblPr>
      <w:tblGrid>
        <w:gridCol w:w="2856"/>
        <w:gridCol w:w="3230"/>
      </w:tblGrid>
      <w:tr w:rsidR="007512E7" w:rsidRPr="007512E7" w14:paraId="5CE87B2F" w14:textId="77777777" w:rsidTr="00ED0830">
        <w:trPr>
          <w:trHeight w:val="323"/>
          <w:jc w:val="center"/>
        </w:trPr>
        <w:tc>
          <w:tcPr>
            <w:tcW w:w="2856" w:type="dxa"/>
            <w:tcBorders>
              <w:top w:val="single" w:sz="8" w:space="0" w:color="000000"/>
              <w:left w:val="single" w:sz="8" w:space="0" w:color="000000"/>
              <w:bottom w:val="single" w:sz="8" w:space="0" w:color="000000"/>
              <w:right w:val="single" w:sz="8" w:space="0" w:color="000000"/>
            </w:tcBorders>
            <w:shd w:val="clear" w:color="auto" w:fill="A6A6A6"/>
            <w:tcMar>
              <w:top w:w="15" w:type="dxa"/>
              <w:left w:w="73" w:type="dxa"/>
              <w:bottom w:w="0" w:type="dxa"/>
              <w:right w:w="73" w:type="dxa"/>
            </w:tcMar>
            <w:vAlign w:val="center"/>
          </w:tcPr>
          <w:p w14:paraId="57A187D3" w14:textId="77777777" w:rsidR="00D74BDD" w:rsidRPr="007512E7" w:rsidRDefault="00D74BDD" w:rsidP="0064654F">
            <w:pPr>
              <w:pStyle w:val="TF"/>
              <w:spacing w:after="0"/>
              <w:rPr>
                <w:bCs/>
                <w:sz w:val="16"/>
                <w:szCs w:val="18"/>
                <w:lang w:val="en-US" w:eastAsia="ja-JP"/>
              </w:rPr>
            </w:pPr>
            <w:r w:rsidRPr="007512E7">
              <w:rPr>
                <w:bCs/>
                <w:sz w:val="16"/>
                <w:szCs w:val="18"/>
                <w:lang w:val="en-US" w:eastAsia="ja-JP"/>
              </w:rPr>
              <w:t>Parameter</w:t>
            </w:r>
          </w:p>
        </w:tc>
        <w:tc>
          <w:tcPr>
            <w:tcW w:w="3230" w:type="dxa"/>
            <w:tcBorders>
              <w:top w:val="single" w:sz="8" w:space="0" w:color="000000"/>
              <w:left w:val="single" w:sz="8" w:space="0" w:color="000000"/>
              <w:bottom w:val="single" w:sz="8" w:space="0" w:color="000000"/>
              <w:right w:val="single" w:sz="8" w:space="0" w:color="000000"/>
            </w:tcBorders>
            <w:shd w:val="clear" w:color="auto" w:fill="A6A6A6"/>
            <w:tcMar>
              <w:top w:w="15" w:type="dxa"/>
              <w:left w:w="73" w:type="dxa"/>
              <w:bottom w:w="0" w:type="dxa"/>
              <w:right w:w="73" w:type="dxa"/>
            </w:tcMar>
            <w:vAlign w:val="center"/>
          </w:tcPr>
          <w:p w14:paraId="6AE48C55" w14:textId="77777777" w:rsidR="00D74BDD" w:rsidRPr="007512E7" w:rsidRDefault="00D74BDD" w:rsidP="0064654F">
            <w:pPr>
              <w:pStyle w:val="TF"/>
              <w:spacing w:after="0"/>
              <w:rPr>
                <w:bCs/>
                <w:sz w:val="16"/>
                <w:szCs w:val="18"/>
                <w:lang w:val="en-US" w:eastAsia="ja-JP"/>
              </w:rPr>
            </w:pPr>
            <w:r w:rsidRPr="007512E7">
              <w:rPr>
                <w:bCs/>
                <w:sz w:val="16"/>
                <w:szCs w:val="18"/>
                <w:lang w:val="en-US" w:eastAsia="ja-JP"/>
              </w:rPr>
              <w:t>Value</w:t>
            </w:r>
          </w:p>
        </w:tc>
      </w:tr>
      <w:tr w:rsidR="007512E7" w:rsidRPr="007512E7" w14:paraId="62AEA01B" w14:textId="77777777" w:rsidTr="00ED0830">
        <w:trPr>
          <w:trHeight w:val="52"/>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DCA9FE6"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Carrier frequency</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16534FD" w14:textId="093967CD" w:rsidR="00D74BDD" w:rsidRPr="007512E7" w:rsidRDefault="004D49BE"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4</w:t>
            </w:r>
            <w:r w:rsidR="00D74BDD" w:rsidRPr="007512E7">
              <w:rPr>
                <w:rFonts w:ascii="Arial" w:hAnsi="Arial" w:cs="Arial"/>
                <w:kern w:val="24"/>
                <w:sz w:val="16"/>
                <w:szCs w:val="16"/>
                <w:lang w:eastAsia="zh-CN"/>
              </w:rPr>
              <w:t>GHz</w:t>
            </w:r>
          </w:p>
        </w:tc>
      </w:tr>
      <w:tr w:rsidR="007512E7" w:rsidRPr="007512E7" w14:paraId="297C8DAB" w14:textId="77777777" w:rsidTr="00ED0830">
        <w:trPr>
          <w:trHeight w:val="190"/>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0410F9D"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Subcarrier spacing</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B00D1C7" w14:textId="77777777" w:rsidR="00D74BDD" w:rsidRPr="007512E7" w:rsidRDefault="00D74BDD"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15kHz</w:t>
            </w:r>
          </w:p>
        </w:tc>
      </w:tr>
      <w:tr w:rsidR="007512E7" w:rsidRPr="007512E7" w14:paraId="53A8DA3D" w14:textId="77777777" w:rsidTr="00ED0830">
        <w:trPr>
          <w:trHeight w:val="23"/>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A53B2D0"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Delay spread</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7FF994C" w14:textId="77777777" w:rsidR="00D74BDD" w:rsidRPr="007512E7" w:rsidRDefault="00D74BDD"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100ns</w:t>
            </w:r>
          </w:p>
        </w:tc>
      </w:tr>
      <w:tr w:rsidR="007512E7" w:rsidRPr="007512E7" w14:paraId="0CACC4F0" w14:textId="77777777" w:rsidTr="00ED0830">
        <w:trPr>
          <w:trHeight w:val="23"/>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FC94A01"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System band</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828B4CC" w14:textId="50F87100" w:rsidR="00D74BDD" w:rsidRPr="007512E7" w:rsidRDefault="004D49BE"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5</w:t>
            </w:r>
            <w:r w:rsidR="00D74BDD" w:rsidRPr="007512E7">
              <w:rPr>
                <w:rFonts w:ascii="Arial" w:hAnsi="Arial" w:cs="Arial"/>
                <w:kern w:val="24"/>
                <w:sz w:val="16"/>
                <w:szCs w:val="16"/>
                <w:lang w:eastAsia="zh-CN"/>
              </w:rPr>
              <w:t>MHz</w:t>
            </w:r>
          </w:p>
        </w:tc>
      </w:tr>
      <w:tr w:rsidR="007512E7" w:rsidRPr="007512E7" w14:paraId="4DA7BBFE" w14:textId="77777777" w:rsidTr="00ED0830">
        <w:trPr>
          <w:trHeight w:val="23"/>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EDA480B" w14:textId="166311E1" w:rsidR="004D49BE" w:rsidRPr="002E20A8" w:rsidRDefault="004D49BE" w:rsidP="004D49BE">
            <w:pPr>
              <w:spacing w:after="0"/>
              <w:jc w:val="center"/>
              <w:rPr>
                <w:rFonts w:ascii="Arial" w:eastAsiaTheme="minorEastAsia" w:hAnsi="Arial" w:cs="Arial"/>
                <w:b/>
                <w:kern w:val="24"/>
                <w:sz w:val="16"/>
                <w:szCs w:val="16"/>
                <w:lang w:eastAsia="zh-CN"/>
              </w:rPr>
            </w:pPr>
            <w:r w:rsidRPr="007512E7">
              <w:rPr>
                <w:rFonts w:ascii="Arial" w:eastAsiaTheme="minorEastAsia" w:hAnsi="Arial" w:cs="Arial"/>
                <w:b/>
                <w:kern w:val="24"/>
                <w:sz w:val="16"/>
                <w:szCs w:val="16"/>
                <w:lang w:eastAsia="zh-CN"/>
              </w:rPr>
              <w:t>PUSCH RB number</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70A9FF7" w14:textId="33F14249" w:rsidR="004D49BE" w:rsidRPr="007512E7" w:rsidRDefault="004D49BE"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2</w:t>
            </w:r>
          </w:p>
        </w:tc>
      </w:tr>
      <w:tr w:rsidR="007512E7" w:rsidRPr="007512E7" w14:paraId="7C7A1589" w14:textId="77777777" w:rsidTr="00ED0830">
        <w:trPr>
          <w:trHeight w:val="187"/>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B0BE1F5"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Channel model</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1E86BBD" w14:textId="504A381A" w:rsidR="00D74BDD" w:rsidRPr="007512E7" w:rsidRDefault="00D74BDD"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TDL</w:t>
            </w:r>
            <w:r w:rsidR="004D49BE" w:rsidRPr="007512E7">
              <w:rPr>
                <w:rFonts w:ascii="Arial" w:hAnsi="Arial" w:cs="Arial"/>
                <w:kern w:val="24"/>
                <w:sz w:val="16"/>
                <w:szCs w:val="16"/>
                <w:lang w:eastAsia="zh-CN"/>
              </w:rPr>
              <w:t>-C</w:t>
            </w:r>
          </w:p>
        </w:tc>
      </w:tr>
      <w:tr w:rsidR="007512E7" w:rsidRPr="007512E7" w14:paraId="4046BA1B" w14:textId="77777777" w:rsidTr="00ED0830">
        <w:trPr>
          <w:trHeight w:val="106"/>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2992DEA"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UE speed</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98361AA" w14:textId="77777777" w:rsidR="00D74BDD" w:rsidRPr="007512E7" w:rsidRDefault="00D74BDD"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3km/h</w:t>
            </w:r>
          </w:p>
        </w:tc>
      </w:tr>
      <w:tr w:rsidR="007512E7" w:rsidRPr="007512E7" w14:paraId="240C90D0" w14:textId="77777777" w:rsidTr="00ED0830">
        <w:trPr>
          <w:trHeight w:val="236"/>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45E87AE"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UE antenna configurations</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988114C" w14:textId="2457DA1B" w:rsidR="00D74BDD" w:rsidRPr="007512E7" w:rsidRDefault="004D49BE" w:rsidP="0064654F">
            <w:pPr>
              <w:spacing w:after="0"/>
              <w:jc w:val="center"/>
              <w:rPr>
                <w:rFonts w:ascii="Arial" w:hAnsi="Arial" w:cs="Arial"/>
                <w:kern w:val="24"/>
                <w:sz w:val="16"/>
                <w:szCs w:val="16"/>
                <w:lang w:val="sv-SE" w:eastAsia="zh-CN"/>
              </w:rPr>
            </w:pPr>
            <w:r w:rsidRPr="007512E7">
              <w:rPr>
                <w:rFonts w:ascii="Arial" w:eastAsia="Malgun Gothic" w:hAnsi="Arial" w:cs="Arial"/>
                <w:kern w:val="24"/>
                <w:sz w:val="16"/>
                <w:szCs w:val="16"/>
                <w:lang w:val="sv-SE"/>
              </w:rPr>
              <w:t>4</w:t>
            </w:r>
            <w:r w:rsidR="00D74BDD" w:rsidRPr="007512E7">
              <w:rPr>
                <w:rFonts w:ascii="Arial" w:eastAsia="Malgun Gothic" w:hAnsi="Arial" w:cs="Arial"/>
                <w:kern w:val="24"/>
                <w:sz w:val="16"/>
                <w:szCs w:val="16"/>
                <w:lang w:val="sv-SE"/>
              </w:rPr>
              <w:t>Tx</w:t>
            </w:r>
          </w:p>
        </w:tc>
      </w:tr>
      <w:tr w:rsidR="007512E7" w:rsidRPr="007512E7" w14:paraId="62C90C6D" w14:textId="77777777" w:rsidTr="00ED0830">
        <w:trPr>
          <w:trHeight w:val="210"/>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EDA3883" w14:textId="77777777" w:rsidR="00D74BDD" w:rsidRPr="007512E7" w:rsidRDefault="00D74BDD" w:rsidP="0064654F">
            <w:pPr>
              <w:spacing w:after="0"/>
              <w:jc w:val="center"/>
              <w:rPr>
                <w:rFonts w:ascii="Arial" w:eastAsia="Malgun Gothic" w:hAnsi="Arial" w:cs="Arial"/>
                <w:b/>
                <w:kern w:val="24"/>
                <w:sz w:val="16"/>
                <w:szCs w:val="16"/>
              </w:rPr>
            </w:pPr>
            <w:bookmarkStart w:id="7" w:name="_Hlk478148937"/>
            <w:r w:rsidRPr="007512E7">
              <w:rPr>
                <w:rFonts w:ascii="Arial" w:eastAsia="Malgun Gothic" w:hAnsi="Arial" w:cs="Arial"/>
                <w:b/>
                <w:kern w:val="24"/>
                <w:sz w:val="16"/>
                <w:szCs w:val="16"/>
              </w:rPr>
              <w:t>BS antenna configurations</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4B6C5A5" w14:textId="613FD9CE" w:rsidR="00D74BDD" w:rsidRPr="007512E7" w:rsidRDefault="001A5A0B" w:rsidP="0064654F">
            <w:pPr>
              <w:spacing w:after="0"/>
              <w:jc w:val="center"/>
              <w:rPr>
                <w:rFonts w:ascii="Arial" w:hAnsi="Arial" w:cs="Arial"/>
                <w:kern w:val="24"/>
                <w:sz w:val="16"/>
                <w:szCs w:val="16"/>
                <w:lang w:val="sv-SE" w:eastAsia="zh-CN"/>
              </w:rPr>
            </w:pPr>
            <w:r w:rsidRPr="007512E7">
              <w:rPr>
                <w:rFonts w:ascii="Arial" w:hAnsi="Arial" w:cs="Arial"/>
                <w:kern w:val="24"/>
                <w:sz w:val="16"/>
                <w:szCs w:val="16"/>
                <w:lang w:val="sv-SE" w:eastAsia="zh-CN"/>
              </w:rPr>
              <w:t>4</w:t>
            </w:r>
            <w:r w:rsidR="00D74BDD" w:rsidRPr="007512E7">
              <w:rPr>
                <w:rFonts w:ascii="Arial" w:hAnsi="Arial" w:cs="Arial"/>
                <w:kern w:val="24"/>
                <w:sz w:val="16"/>
                <w:szCs w:val="16"/>
                <w:lang w:val="sv-SE" w:eastAsia="zh-CN"/>
              </w:rPr>
              <w:t>Rx</w:t>
            </w:r>
          </w:p>
        </w:tc>
      </w:tr>
      <w:bookmarkEnd w:id="7"/>
      <w:tr w:rsidR="007512E7" w:rsidRPr="007512E7" w14:paraId="79EA2D93" w14:textId="77777777" w:rsidTr="00ED0830">
        <w:trPr>
          <w:trHeight w:val="106"/>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0726630F" w14:textId="77777777" w:rsidR="00D74BDD" w:rsidRPr="007512E7" w:rsidRDefault="00D74BDD" w:rsidP="0064654F">
            <w:pPr>
              <w:spacing w:after="0"/>
              <w:jc w:val="center"/>
              <w:rPr>
                <w:rFonts w:ascii="Arial" w:hAnsi="Arial" w:cs="Arial"/>
                <w:b/>
                <w:kern w:val="24"/>
                <w:sz w:val="16"/>
                <w:szCs w:val="16"/>
                <w:lang w:eastAsia="zh-CN"/>
              </w:rPr>
            </w:pPr>
            <w:r w:rsidRPr="007512E7">
              <w:rPr>
                <w:rFonts w:ascii="Arial" w:hAnsi="Arial" w:cs="Arial"/>
                <w:b/>
                <w:kern w:val="24"/>
                <w:sz w:val="16"/>
                <w:szCs w:val="16"/>
                <w:lang w:eastAsia="zh-CN"/>
              </w:rPr>
              <w:t>Receiver</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66B2F191" w14:textId="77777777" w:rsidR="00D74BDD" w:rsidRPr="007512E7" w:rsidRDefault="00D74BDD" w:rsidP="0064654F">
            <w:pPr>
              <w:spacing w:after="0"/>
              <w:jc w:val="center"/>
              <w:rPr>
                <w:rFonts w:ascii="Arial" w:hAnsi="Arial" w:cs="Arial"/>
                <w:sz w:val="16"/>
                <w:szCs w:val="16"/>
                <w:lang w:eastAsia="zh-CN"/>
              </w:rPr>
            </w:pPr>
            <w:r w:rsidRPr="007512E7">
              <w:rPr>
                <w:rFonts w:ascii="Arial" w:hAnsi="Arial" w:cs="Arial"/>
                <w:sz w:val="16"/>
                <w:szCs w:val="16"/>
                <w:lang w:eastAsia="zh-CN"/>
              </w:rPr>
              <w:t>MMSE</w:t>
            </w:r>
          </w:p>
        </w:tc>
      </w:tr>
      <w:tr w:rsidR="007512E7" w:rsidRPr="007512E7" w14:paraId="1B9CFA4F" w14:textId="77777777" w:rsidTr="00ED0830">
        <w:trPr>
          <w:trHeight w:val="106"/>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32D5EC26" w14:textId="7DC2BF94" w:rsidR="004D49BE" w:rsidRPr="007512E7" w:rsidRDefault="00ED04BF" w:rsidP="0064654F">
            <w:pPr>
              <w:spacing w:after="0"/>
              <w:jc w:val="center"/>
              <w:rPr>
                <w:rFonts w:ascii="Arial" w:hAnsi="Arial" w:cs="Arial"/>
                <w:b/>
                <w:kern w:val="24"/>
                <w:sz w:val="16"/>
                <w:szCs w:val="16"/>
                <w:lang w:eastAsia="zh-CN"/>
              </w:rPr>
            </w:pPr>
            <w:r w:rsidRPr="007512E7">
              <w:rPr>
                <w:rFonts w:ascii="Arial" w:hAnsi="Arial" w:cs="Arial"/>
                <w:b/>
                <w:kern w:val="24"/>
                <w:sz w:val="16"/>
                <w:szCs w:val="16"/>
                <w:lang w:eastAsia="zh-CN"/>
              </w:rPr>
              <w:t>Link adaptation</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53D132F6" w14:textId="35210F45" w:rsidR="004D49BE" w:rsidRPr="007512E7" w:rsidRDefault="00ED04BF" w:rsidP="0064654F">
            <w:pPr>
              <w:spacing w:after="0"/>
              <w:jc w:val="center"/>
              <w:rPr>
                <w:rFonts w:ascii="Arial" w:hAnsi="Arial" w:cs="Arial"/>
                <w:sz w:val="16"/>
                <w:szCs w:val="16"/>
                <w:lang w:eastAsia="zh-CN"/>
              </w:rPr>
            </w:pPr>
            <w:r w:rsidRPr="007512E7">
              <w:rPr>
                <w:rFonts w:ascii="Arial" w:hAnsi="Arial" w:cs="Arial"/>
                <w:sz w:val="16"/>
                <w:szCs w:val="16"/>
                <w:lang w:eastAsia="zh-CN"/>
              </w:rPr>
              <w:t>Fixed rank-1/rank-2</w:t>
            </w:r>
            <w:r w:rsidR="00ED0830" w:rsidRPr="007512E7">
              <w:rPr>
                <w:rFonts w:ascii="Arial" w:hAnsi="Arial" w:cs="Arial"/>
                <w:sz w:val="16"/>
                <w:szCs w:val="16"/>
                <w:lang w:eastAsia="zh-CN"/>
              </w:rPr>
              <w:t xml:space="preserve"> with MCS adaptation</w:t>
            </w:r>
          </w:p>
        </w:tc>
      </w:tr>
      <w:tr w:rsidR="007512E7" w:rsidRPr="007512E7" w14:paraId="08718907" w14:textId="77777777" w:rsidTr="00ED0830">
        <w:trPr>
          <w:trHeight w:val="106"/>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341DE8E3" w14:textId="2631D880" w:rsidR="00E8450A" w:rsidRPr="007512E7" w:rsidRDefault="00E8450A" w:rsidP="0064654F">
            <w:pPr>
              <w:spacing w:after="0"/>
              <w:jc w:val="center"/>
              <w:rPr>
                <w:rFonts w:ascii="Arial" w:hAnsi="Arial" w:cs="Arial"/>
                <w:b/>
                <w:kern w:val="24"/>
                <w:sz w:val="16"/>
                <w:szCs w:val="16"/>
                <w:lang w:eastAsia="zh-CN"/>
              </w:rPr>
            </w:pPr>
            <w:r w:rsidRPr="007512E7">
              <w:rPr>
                <w:rFonts w:ascii="Arial" w:hAnsi="Arial" w:cs="Arial"/>
                <w:b/>
                <w:kern w:val="24"/>
                <w:sz w:val="16"/>
                <w:szCs w:val="16"/>
                <w:lang w:eastAsia="zh-CN"/>
              </w:rPr>
              <w:t>Maximum transmission power</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7A7C2A59" w14:textId="0C2EDABA" w:rsidR="00E8450A" w:rsidRPr="007512E7" w:rsidRDefault="00E8450A" w:rsidP="0064654F">
            <w:pPr>
              <w:spacing w:after="0"/>
              <w:jc w:val="center"/>
              <w:rPr>
                <w:rFonts w:ascii="Arial" w:hAnsi="Arial" w:cs="Arial"/>
                <w:sz w:val="16"/>
                <w:szCs w:val="16"/>
                <w:lang w:eastAsia="zh-CN"/>
              </w:rPr>
            </w:pPr>
            <w:r w:rsidRPr="007512E7">
              <w:rPr>
                <w:rFonts w:ascii="Arial" w:hAnsi="Arial" w:cs="Arial"/>
                <w:sz w:val="16"/>
                <w:szCs w:val="16"/>
                <w:lang w:eastAsia="zh-CN"/>
              </w:rPr>
              <w:t>23 dBm</w:t>
            </w:r>
          </w:p>
        </w:tc>
      </w:tr>
    </w:tbl>
    <w:p w14:paraId="2DE554FF" w14:textId="1CAEEE7C" w:rsidR="00D74BDD" w:rsidRPr="007512E7" w:rsidRDefault="00D74BDD" w:rsidP="00D74BDD">
      <w:pPr>
        <w:rPr>
          <w:kern w:val="2"/>
          <w:lang w:eastAsia="zh-CN"/>
        </w:rPr>
      </w:pPr>
    </w:p>
    <w:sectPr w:rsidR="00D74BDD" w:rsidRPr="007512E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B5202" w14:textId="77777777" w:rsidR="00A2432C" w:rsidRDefault="00A2432C">
      <w:r>
        <w:separator/>
      </w:r>
    </w:p>
  </w:endnote>
  <w:endnote w:type="continuationSeparator" w:id="0">
    <w:p w14:paraId="4B9D6C75" w14:textId="77777777" w:rsidR="00A2432C" w:rsidRDefault="00A24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Bold">
    <w:altName w:val="Arial"/>
    <w:panose1 w:val="00000000000000000000"/>
    <w:charset w:val="00"/>
    <w:family w:val="moder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0E7A6" w14:textId="77777777" w:rsidR="00A2432C" w:rsidRDefault="00A2432C">
      <w:r>
        <w:separator/>
      </w:r>
    </w:p>
  </w:footnote>
  <w:footnote w:type="continuationSeparator" w:id="0">
    <w:p w14:paraId="39B880EC" w14:textId="77777777" w:rsidR="00A2432C" w:rsidRDefault="00A243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3CA725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BF23C9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1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4137076"/>
    <w:multiLevelType w:val="hybridMultilevel"/>
    <w:tmpl w:val="7A880F1A"/>
    <w:lvl w:ilvl="0" w:tplc="AB08F97C">
      <w:numFmt w:val="bullet"/>
      <w:lvlText w:val="-"/>
      <w:lvlJc w:val="left"/>
      <w:pPr>
        <w:ind w:left="625" w:hanging="420"/>
      </w:pPr>
      <w:rPr>
        <w:rFonts w:ascii="Times New Roman" w:eastAsia="Calibri" w:hAnsi="Times New Roman" w:cs="Times New Roman" w:hint="default"/>
      </w:rPr>
    </w:lvl>
    <w:lvl w:ilvl="1" w:tplc="AB08F97C">
      <w:numFmt w:val="bullet"/>
      <w:lvlText w:val="-"/>
      <w:lvlJc w:val="left"/>
      <w:pPr>
        <w:ind w:left="1045" w:hanging="420"/>
      </w:pPr>
      <w:rPr>
        <w:rFonts w:ascii="Times New Roman" w:eastAsia="Calibri" w:hAnsi="Times New Roman" w:cs="Times New Roman"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3" w15:restartNumberingAfterBreak="0">
    <w:nsid w:val="0F097071"/>
    <w:multiLevelType w:val="hybridMultilevel"/>
    <w:tmpl w:val="AF18D0BE"/>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E83F2F"/>
    <w:multiLevelType w:val="hybridMultilevel"/>
    <w:tmpl w:val="3C12E15E"/>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A33F51"/>
    <w:multiLevelType w:val="hybridMultilevel"/>
    <w:tmpl w:val="146602AE"/>
    <w:lvl w:ilvl="0" w:tplc="2DD464CC">
      <w:numFmt w:val="bullet"/>
      <w:lvlText w:val="-"/>
      <w:lvlJc w:val="left"/>
      <w:pPr>
        <w:ind w:left="720" w:hanging="360"/>
      </w:pPr>
      <w:rPr>
        <w:rFonts w:ascii="Lucida Grande" w:eastAsia="CG Times (WN)" w:hAnsi="Lucida Grande" w:cs="Lucida Grande" w:hint="default"/>
      </w:rPr>
    </w:lvl>
    <w:lvl w:ilvl="1" w:tplc="04090003">
      <w:start w:val="1"/>
      <w:numFmt w:val="bullet"/>
      <w:lvlText w:val="o"/>
      <w:lvlJc w:val="left"/>
      <w:pPr>
        <w:ind w:left="1440" w:hanging="360"/>
      </w:pPr>
      <w:rPr>
        <w:rFonts w:ascii="Calibri" w:hAnsi="Calibri" w:cs="Calibri" w:hint="default"/>
      </w:rPr>
    </w:lvl>
    <w:lvl w:ilvl="2" w:tplc="28EC57CE">
      <w:start w:val="12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宋体" w:hAnsi="宋体" w:hint="default"/>
      </w:rPr>
    </w:lvl>
  </w:abstractNum>
  <w:abstractNum w:abstractNumId="17"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5C762F"/>
    <w:multiLevelType w:val="hybridMultilevel"/>
    <w:tmpl w:val="7DEE7DF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5730D62"/>
    <w:multiLevelType w:val="hybridMultilevel"/>
    <w:tmpl w:val="4E48AA90"/>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67672A9"/>
    <w:multiLevelType w:val="hybridMultilevel"/>
    <w:tmpl w:val="F688785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22" w15:restartNumberingAfterBreak="0">
    <w:nsid w:val="18692466"/>
    <w:multiLevelType w:val="hybridMultilevel"/>
    <w:tmpl w:val="44C6F688"/>
    <w:lvl w:ilvl="0" w:tplc="AB08F97C">
      <w:numFmt w:val="bullet"/>
      <w:lvlText w:val="-"/>
      <w:lvlJc w:val="left"/>
      <w:pPr>
        <w:ind w:left="625" w:hanging="420"/>
      </w:pPr>
      <w:rPr>
        <w:rFonts w:ascii="Times New Roman" w:eastAsia="Calibri" w:hAnsi="Times New Roman" w:cs="Times New Roman" w:hint="default"/>
      </w:rPr>
    </w:lvl>
    <w:lvl w:ilvl="1" w:tplc="AB08F97C">
      <w:numFmt w:val="bullet"/>
      <w:lvlText w:val="-"/>
      <w:lvlJc w:val="left"/>
      <w:pPr>
        <w:ind w:left="1045" w:hanging="420"/>
      </w:pPr>
      <w:rPr>
        <w:rFonts w:ascii="Times New Roman" w:eastAsia="Calibri" w:hAnsi="Times New Roman" w:cs="Times New Roman"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2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5" w15:restartNumberingAfterBreak="0">
    <w:nsid w:val="21003128"/>
    <w:multiLevelType w:val="hybridMultilevel"/>
    <w:tmpl w:val="21FC254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C94F2D"/>
    <w:multiLevelType w:val="hybridMultilevel"/>
    <w:tmpl w:val="76F8A7DA"/>
    <w:lvl w:ilvl="0" w:tplc="2DD464CC">
      <w:numFmt w:val="bullet"/>
      <w:lvlText w:val="-"/>
      <w:lvlJc w:val="left"/>
      <w:pPr>
        <w:ind w:left="720" w:hanging="360"/>
      </w:pPr>
      <w:rPr>
        <w:rFonts w:ascii="Lucida Grande" w:eastAsia="CG Times (WN)" w:hAnsi="Lucida Grande" w:cs="Lucida Grande"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宋体" w:hAnsi="宋体" w:hint="default"/>
      </w:rPr>
    </w:lvl>
  </w:abstractNum>
  <w:abstractNum w:abstractNumId="2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8" w15:restartNumberingAfterBreak="0">
    <w:nsid w:val="237C1083"/>
    <w:multiLevelType w:val="hybridMultilevel"/>
    <w:tmpl w:val="4F920E5C"/>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37F437DC"/>
    <w:multiLevelType w:val="hybridMultilevel"/>
    <w:tmpl w:val="50064498"/>
    <w:lvl w:ilvl="0" w:tplc="39909A4C">
      <w:start w:val="1"/>
      <w:numFmt w:val="bullet"/>
      <w:lvlText w:val="-"/>
      <w:lvlJc w:val="left"/>
      <w:pPr>
        <w:ind w:left="720" w:hanging="360"/>
      </w:pPr>
      <w:rPr>
        <w:rFonts w:ascii="CG Times (WN)" w:eastAsiaTheme="minorEastAsia" w:hAnsi="CG Times (W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82657D4"/>
    <w:multiLevelType w:val="hybridMultilevel"/>
    <w:tmpl w:val="36140FB4"/>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BEB781B"/>
    <w:multiLevelType w:val="hybridMultilevel"/>
    <w:tmpl w:val="D9ECF5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4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7275970"/>
    <w:multiLevelType w:val="hybridMultilevel"/>
    <w:tmpl w:val="E5F8E4BA"/>
    <w:lvl w:ilvl="0" w:tplc="C5D87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9395214"/>
    <w:multiLevelType w:val="hybridMultilevel"/>
    <w:tmpl w:val="6F045B12"/>
    <w:lvl w:ilvl="0" w:tplc="7032B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503B2A86"/>
    <w:multiLevelType w:val="hybridMultilevel"/>
    <w:tmpl w:val="FFD0901E"/>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51" w15:restartNumberingAfterBreak="0">
    <w:nsid w:val="5B1B553A"/>
    <w:multiLevelType w:val="hybridMultilevel"/>
    <w:tmpl w:val="BEA2F508"/>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2" w15:restartNumberingAfterBreak="0">
    <w:nsid w:val="5BAC2FF8"/>
    <w:multiLevelType w:val="hybridMultilevel"/>
    <w:tmpl w:val="01800C3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CBC6CC9"/>
    <w:multiLevelType w:val="hybridMultilevel"/>
    <w:tmpl w:val="6E5E73FA"/>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57" w15:restartNumberingAfterBreak="0">
    <w:nsid w:val="603223BB"/>
    <w:multiLevelType w:val="hybridMultilevel"/>
    <w:tmpl w:val="E504486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0BC5B22"/>
    <w:multiLevelType w:val="hybridMultilevel"/>
    <w:tmpl w:val="FA8EBE76"/>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0C647C5"/>
    <w:multiLevelType w:val="hybridMultilevel"/>
    <w:tmpl w:val="15FCB350"/>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23D1458"/>
    <w:multiLevelType w:val="hybridMultilevel"/>
    <w:tmpl w:val="40B85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69785D76"/>
    <w:multiLevelType w:val="multilevel"/>
    <w:tmpl w:val="6890B2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6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2F1A90"/>
    <w:multiLevelType w:val="hybridMultilevel"/>
    <w:tmpl w:val="72A20DE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67"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B9D7BBF"/>
    <w:multiLevelType w:val="hybridMultilevel"/>
    <w:tmpl w:val="4C7496B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BD01B64"/>
    <w:multiLevelType w:val="hybridMultilevel"/>
    <w:tmpl w:val="9CFCEFCE"/>
    <w:lvl w:ilvl="0" w:tplc="7F820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8"/>
  </w:num>
  <w:num w:numId="2">
    <w:abstractNumId w:val="37"/>
  </w:num>
  <w:num w:numId="3">
    <w:abstractNumId w:val="33"/>
  </w:num>
  <w:num w:numId="4">
    <w:abstractNumId w:val="31"/>
  </w:num>
  <w:num w:numId="5">
    <w:abstractNumId w:val="14"/>
  </w:num>
  <w:num w:numId="6">
    <w:abstractNumId w:val="64"/>
  </w:num>
  <w:num w:numId="7">
    <w:abstractNumId w:val="32"/>
  </w:num>
  <w:num w:numId="8">
    <w:abstractNumId w:val="46"/>
  </w:num>
  <w:num w:numId="9">
    <w:abstractNumId w:val="61"/>
  </w:num>
  <w:num w:numId="10">
    <w:abstractNumId w:val="63"/>
  </w:num>
  <w:num w:numId="11">
    <w:abstractNumId w:val="70"/>
  </w:num>
  <w:num w:numId="12">
    <w:abstractNumId w:val="27"/>
  </w:num>
  <w:num w:numId="13">
    <w:abstractNumId w:val="50"/>
  </w:num>
  <w:num w:numId="14">
    <w:abstractNumId w:val="49"/>
  </w:num>
  <w:num w:numId="15">
    <w:abstractNumId w:val="40"/>
  </w:num>
  <w:num w:numId="16">
    <w:abstractNumId w:val="23"/>
  </w:num>
  <w:num w:numId="17">
    <w:abstractNumId w:val="39"/>
  </w:num>
  <w:num w:numId="18">
    <w:abstractNumId w:val="24"/>
  </w:num>
  <w:num w:numId="19">
    <w:abstractNumId w:val="21"/>
  </w:num>
  <w:num w:numId="20">
    <w:abstractNumId w:val="55"/>
  </w:num>
  <w:num w:numId="21">
    <w:abstractNumId w:val="4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53"/>
  </w:num>
  <w:num w:numId="32">
    <w:abstractNumId w:val="42"/>
  </w:num>
  <w:num w:numId="33">
    <w:abstractNumId w:val="16"/>
  </w:num>
  <w:num w:numId="34">
    <w:abstractNumId w:val="29"/>
  </w:num>
  <w:num w:numId="35">
    <w:abstractNumId w:val="51"/>
  </w:num>
  <w:num w:numId="36">
    <w:abstractNumId w:val="26"/>
  </w:num>
  <w:num w:numId="37">
    <w:abstractNumId w:val="10"/>
  </w:num>
  <w:num w:numId="38">
    <w:abstractNumId w:val="66"/>
  </w:num>
  <w:num w:numId="39">
    <w:abstractNumId w:val="9"/>
  </w:num>
  <w:num w:numId="40">
    <w:abstractNumId w:val="12"/>
  </w:num>
  <w:num w:numId="41">
    <w:abstractNumId w:val="56"/>
  </w:num>
  <w:num w:numId="42">
    <w:abstractNumId w:val="17"/>
  </w:num>
  <w:num w:numId="43">
    <w:abstractNumId w:val="19"/>
  </w:num>
  <w:num w:numId="44">
    <w:abstractNumId w:val="47"/>
  </w:num>
  <w:num w:numId="45">
    <w:abstractNumId w:val="62"/>
  </w:num>
  <w:num w:numId="4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num>
  <w:num w:numId="50">
    <w:abstractNumId w:val="11"/>
  </w:num>
  <w:num w:numId="51">
    <w:abstractNumId w:val="22"/>
  </w:num>
  <w:num w:numId="52">
    <w:abstractNumId w:val="69"/>
  </w:num>
  <w:num w:numId="53">
    <w:abstractNumId w:val="20"/>
  </w:num>
  <w:num w:numId="54">
    <w:abstractNumId w:val="41"/>
  </w:num>
  <w:num w:numId="55">
    <w:abstractNumId w:val="71"/>
  </w:num>
  <w:num w:numId="56">
    <w:abstractNumId w:val="60"/>
  </w:num>
  <w:num w:numId="57">
    <w:abstractNumId w:val="57"/>
  </w:num>
  <w:num w:numId="58">
    <w:abstractNumId w:val="48"/>
  </w:num>
  <w:num w:numId="59">
    <w:abstractNumId w:val="30"/>
  </w:num>
  <w:num w:numId="60">
    <w:abstractNumId w:val="52"/>
  </w:num>
  <w:num w:numId="61">
    <w:abstractNumId w:val="34"/>
  </w:num>
  <w:num w:numId="62">
    <w:abstractNumId w:val="18"/>
  </w:num>
  <w:num w:numId="63">
    <w:abstractNumId w:val="43"/>
  </w:num>
  <w:num w:numId="64">
    <w:abstractNumId w:val="67"/>
  </w:num>
  <w:num w:numId="65">
    <w:abstractNumId w:val="36"/>
  </w:num>
  <w:num w:numId="66">
    <w:abstractNumId w:val="35"/>
  </w:num>
  <w:num w:numId="67">
    <w:abstractNumId w:val="38"/>
  </w:num>
  <w:num w:numId="68">
    <w:abstractNumId w:val="58"/>
  </w:num>
  <w:num w:numId="69">
    <w:abstractNumId w:val="59"/>
  </w:num>
  <w:num w:numId="70">
    <w:abstractNumId w:val="54"/>
  </w:num>
  <w:num w:numId="71">
    <w:abstractNumId w:val="65"/>
  </w:num>
  <w:num w:numId="72">
    <w:abstractNumId w:val="37"/>
  </w:num>
  <w:num w:numId="73">
    <w:abstractNumId w:val="25"/>
  </w:num>
  <w:num w:numId="74">
    <w:abstractNumId w:val="44"/>
  </w:num>
  <w:num w:numId="75">
    <w:abstractNumId w:val="33"/>
  </w:num>
  <w:num w:numId="76">
    <w:abstractNumId w:val="33"/>
  </w:num>
  <w:num w:numId="77">
    <w:abstractNumId w:val="13"/>
  </w:num>
  <w:num w:numId="78">
    <w:abstractNumId w:val="2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3F97"/>
    <w:rsid w:val="000040A9"/>
    <w:rsid w:val="0000458E"/>
    <w:rsid w:val="00004E70"/>
    <w:rsid w:val="00005124"/>
    <w:rsid w:val="000061C6"/>
    <w:rsid w:val="000072B6"/>
    <w:rsid w:val="00007563"/>
    <w:rsid w:val="00007813"/>
    <w:rsid w:val="000109E6"/>
    <w:rsid w:val="00011F67"/>
    <w:rsid w:val="00012862"/>
    <w:rsid w:val="000128E6"/>
    <w:rsid w:val="0001503C"/>
    <w:rsid w:val="00015EFB"/>
    <w:rsid w:val="000165E2"/>
    <w:rsid w:val="00016B88"/>
    <w:rsid w:val="000172BE"/>
    <w:rsid w:val="00017D8A"/>
    <w:rsid w:val="00023388"/>
    <w:rsid w:val="00023425"/>
    <w:rsid w:val="000241BE"/>
    <w:rsid w:val="000242F2"/>
    <w:rsid w:val="00025EBC"/>
    <w:rsid w:val="00026D4B"/>
    <w:rsid w:val="000275C6"/>
    <w:rsid w:val="00027AD6"/>
    <w:rsid w:val="0003024C"/>
    <w:rsid w:val="00031ADB"/>
    <w:rsid w:val="00032056"/>
    <w:rsid w:val="000328CA"/>
    <w:rsid w:val="00032E40"/>
    <w:rsid w:val="0003376B"/>
    <w:rsid w:val="00034676"/>
    <w:rsid w:val="000346E6"/>
    <w:rsid w:val="000352B3"/>
    <w:rsid w:val="00035A0A"/>
    <w:rsid w:val="00035B74"/>
    <w:rsid w:val="0004023E"/>
    <w:rsid w:val="0004024B"/>
    <w:rsid w:val="00041C57"/>
    <w:rsid w:val="00041FFB"/>
    <w:rsid w:val="000434B7"/>
    <w:rsid w:val="000435E4"/>
    <w:rsid w:val="00046796"/>
    <w:rsid w:val="000467FD"/>
    <w:rsid w:val="00046AAF"/>
    <w:rsid w:val="00047225"/>
    <w:rsid w:val="00047E60"/>
    <w:rsid w:val="00052AD2"/>
    <w:rsid w:val="000530DF"/>
    <w:rsid w:val="00054E0C"/>
    <w:rsid w:val="0005541D"/>
    <w:rsid w:val="000565C8"/>
    <w:rsid w:val="00056FA3"/>
    <w:rsid w:val="00057B22"/>
    <w:rsid w:val="00057DC8"/>
    <w:rsid w:val="000610A2"/>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0A2"/>
    <w:rsid w:val="000823B0"/>
    <w:rsid w:val="0008335B"/>
    <w:rsid w:val="00083379"/>
    <w:rsid w:val="00083587"/>
    <w:rsid w:val="00083838"/>
    <w:rsid w:val="00083B6A"/>
    <w:rsid w:val="00085E04"/>
    <w:rsid w:val="00085FC0"/>
    <w:rsid w:val="00086800"/>
    <w:rsid w:val="00086A9A"/>
    <w:rsid w:val="00087913"/>
    <w:rsid w:val="000902DC"/>
    <w:rsid w:val="000911AE"/>
    <w:rsid w:val="00091EAD"/>
    <w:rsid w:val="00093697"/>
    <w:rsid w:val="00093D42"/>
    <w:rsid w:val="00093DD0"/>
    <w:rsid w:val="00094A16"/>
    <w:rsid w:val="00094DE6"/>
    <w:rsid w:val="00096356"/>
    <w:rsid w:val="00097C99"/>
    <w:rsid w:val="000A0491"/>
    <w:rsid w:val="000A0F14"/>
    <w:rsid w:val="000A1441"/>
    <w:rsid w:val="000A1A06"/>
    <w:rsid w:val="000A1B60"/>
    <w:rsid w:val="000A21B4"/>
    <w:rsid w:val="000A2CC7"/>
    <w:rsid w:val="000A2ED6"/>
    <w:rsid w:val="000A4205"/>
    <w:rsid w:val="000A4A19"/>
    <w:rsid w:val="000A6351"/>
    <w:rsid w:val="000A63D6"/>
    <w:rsid w:val="000A75A4"/>
    <w:rsid w:val="000A796B"/>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464"/>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218"/>
    <w:rsid w:val="000D71E2"/>
    <w:rsid w:val="000D73A5"/>
    <w:rsid w:val="000E07D6"/>
    <w:rsid w:val="000E1380"/>
    <w:rsid w:val="000E18DF"/>
    <w:rsid w:val="000E59A0"/>
    <w:rsid w:val="000E7A84"/>
    <w:rsid w:val="000F15BC"/>
    <w:rsid w:val="000F180A"/>
    <w:rsid w:val="000F1C92"/>
    <w:rsid w:val="000F2B73"/>
    <w:rsid w:val="000F2EEE"/>
    <w:rsid w:val="000F3697"/>
    <w:rsid w:val="000F7F58"/>
    <w:rsid w:val="00100128"/>
    <w:rsid w:val="00100FF3"/>
    <w:rsid w:val="0010132E"/>
    <w:rsid w:val="001026CA"/>
    <w:rsid w:val="001043C2"/>
    <w:rsid w:val="001043E1"/>
    <w:rsid w:val="001049FD"/>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95A"/>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507"/>
    <w:rsid w:val="00150DDD"/>
    <w:rsid w:val="00151619"/>
    <w:rsid w:val="001526F9"/>
    <w:rsid w:val="00152835"/>
    <w:rsid w:val="001557A9"/>
    <w:rsid w:val="001559FA"/>
    <w:rsid w:val="00155C3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028"/>
    <w:rsid w:val="00177069"/>
    <w:rsid w:val="00177459"/>
    <w:rsid w:val="00177FC1"/>
    <w:rsid w:val="0018029D"/>
    <w:rsid w:val="0018058A"/>
    <w:rsid w:val="0018102D"/>
    <w:rsid w:val="001815A2"/>
    <w:rsid w:val="00181FC1"/>
    <w:rsid w:val="00183034"/>
    <w:rsid w:val="001830F7"/>
    <w:rsid w:val="0018327D"/>
    <w:rsid w:val="00183EE6"/>
    <w:rsid w:val="001843D0"/>
    <w:rsid w:val="0018588A"/>
    <w:rsid w:val="0018659C"/>
    <w:rsid w:val="00187252"/>
    <w:rsid w:val="00191C91"/>
    <w:rsid w:val="00192DD9"/>
    <w:rsid w:val="00193A2C"/>
    <w:rsid w:val="00194339"/>
    <w:rsid w:val="00194848"/>
    <w:rsid w:val="001958EA"/>
    <w:rsid w:val="00195E0E"/>
    <w:rsid w:val="001A0251"/>
    <w:rsid w:val="001A180D"/>
    <w:rsid w:val="001A1BAC"/>
    <w:rsid w:val="001A2023"/>
    <w:rsid w:val="001A23CE"/>
    <w:rsid w:val="001A2C89"/>
    <w:rsid w:val="001A5A0B"/>
    <w:rsid w:val="001A673E"/>
    <w:rsid w:val="001A6822"/>
    <w:rsid w:val="001A7461"/>
    <w:rsid w:val="001A7476"/>
    <w:rsid w:val="001A7763"/>
    <w:rsid w:val="001B3964"/>
    <w:rsid w:val="001B4452"/>
    <w:rsid w:val="001B466C"/>
    <w:rsid w:val="001B4F34"/>
    <w:rsid w:val="001B52EC"/>
    <w:rsid w:val="001B554A"/>
    <w:rsid w:val="001B6564"/>
    <w:rsid w:val="001B691A"/>
    <w:rsid w:val="001C02D8"/>
    <w:rsid w:val="001C04E3"/>
    <w:rsid w:val="001C211B"/>
    <w:rsid w:val="001C2378"/>
    <w:rsid w:val="001C3EE9"/>
    <w:rsid w:val="001C3FA4"/>
    <w:rsid w:val="001C40F9"/>
    <w:rsid w:val="001C458B"/>
    <w:rsid w:val="001C5D4F"/>
    <w:rsid w:val="001C64C0"/>
    <w:rsid w:val="001C69DA"/>
    <w:rsid w:val="001C6F06"/>
    <w:rsid w:val="001D1541"/>
    <w:rsid w:val="001D2360"/>
    <w:rsid w:val="001D3075"/>
    <w:rsid w:val="001D3109"/>
    <w:rsid w:val="001D332E"/>
    <w:rsid w:val="001D5033"/>
    <w:rsid w:val="001D5C88"/>
    <w:rsid w:val="001D5E41"/>
    <w:rsid w:val="001D6567"/>
    <w:rsid w:val="001D695C"/>
    <w:rsid w:val="001D6FD9"/>
    <w:rsid w:val="001D7665"/>
    <w:rsid w:val="001D780E"/>
    <w:rsid w:val="001E05C3"/>
    <w:rsid w:val="001E0AD3"/>
    <w:rsid w:val="001E36E4"/>
    <w:rsid w:val="001E379D"/>
    <w:rsid w:val="001E3A3C"/>
    <w:rsid w:val="001E5064"/>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D62"/>
    <w:rsid w:val="001F7121"/>
    <w:rsid w:val="00200D2C"/>
    <w:rsid w:val="00200E0D"/>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1C1A"/>
    <w:rsid w:val="00224952"/>
    <w:rsid w:val="00224DD2"/>
    <w:rsid w:val="00225A6A"/>
    <w:rsid w:val="00225AC7"/>
    <w:rsid w:val="00225ACC"/>
    <w:rsid w:val="00225EA6"/>
    <w:rsid w:val="0022601C"/>
    <w:rsid w:val="00227D1B"/>
    <w:rsid w:val="00231C25"/>
    <w:rsid w:val="00231C6F"/>
    <w:rsid w:val="00232A90"/>
    <w:rsid w:val="00234151"/>
    <w:rsid w:val="00234F8C"/>
    <w:rsid w:val="00235542"/>
    <w:rsid w:val="00236878"/>
    <w:rsid w:val="002369B0"/>
    <w:rsid w:val="00236AD8"/>
    <w:rsid w:val="002401F5"/>
    <w:rsid w:val="00240E54"/>
    <w:rsid w:val="00241FF3"/>
    <w:rsid w:val="0024321C"/>
    <w:rsid w:val="0024385A"/>
    <w:rsid w:val="002451C5"/>
    <w:rsid w:val="002457CC"/>
    <w:rsid w:val="00245F1F"/>
    <w:rsid w:val="0024663B"/>
    <w:rsid w:val="00247103"/>
    <w:rsid w:val="00250067"/>
    <w:rsid w:val="0025014E"/>
    <w:rsid w:val="002516DE"/>
    <w:rsid w:val="00251986"/>
    <w:rsid w:val="00251F81"/>
    <w:rsid w:val="00252BDC"/>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617"/>
    <w:rsid w:val="00270728"/>
    <w:rsid w:val="00270D42"/>
    <w:rsid w:val="0027195D"/>
    <w:rsid w:val="00272B03"/>
    <w:rsid w:val="002733E2"/>
    <w:rsid w:val="002750B1"/>
    <w:rsid w:val="0027610F"/>
    <w:rsid w:val="00276A35"/>
    <w:rsid w:val="00277835"/>
    <w:rsid w:val="00280AB1"/>
    <w:rsid w:val="00284BAE"/>
    <w:rsid w:val="002859AF"/>
    <w:rsid w:val="0028677C"/>
    <w:rsid w:val="00286AE7"/>
    <w:rsid w:val="00287243"/>
    <w:rsid w:val="00290647"/>
    <w:rsid w:val="00291385"/>
    <w:rsid w:val="00291422"/>
    <w:rsid w:val="0029237F"/>
    <w:rsid w:val="00292715"/>
    <w:rsid w:val="00293E57"/>
    <w:rsid w:val="002947D1"/>
    <w:rsid w:val="002948DF"/>
    <w:rsid w:val="00294D90"/>
    <w:rsid w:val="002A1E92"/>
    <w:rsid w:val="002A1EFD"/>
    <w:rsid w:val="002A204D"/>
    <w:rsid w:val="002A2292"/>
    <w:rsid w:val="002A2570"/>
    <w:rsid w:val="002A2616"/>
    <w:rsid w:val="002A26E1"/>
    <w:rsid w:val="002A368A"/>
    <w:rsid w:val="002A4065"/>
    <w:rsid w:val="002A4E0C"/>
    <w:rsid w:val="002A59F0"/>
    <w:rsid w:val="002A6432"/>
    <w:rsid w:val="002A6F25"/>
    <w:rsid w:val="002A6FD3"/>
    <w:rsid w:val="002B0A7D"/>
    <w:rsid w:val="002B1A69"/>
    <w:rsid w:val="002B2723"/>
    <w:rsid w:val="002B303A"/>
    <w:rsid w:val="002B538E"/>
    <w:rsid w:val="002B55FA"/>
    <w:rsid w:val="002B5DCA"/>
    <w:rsid w:val="002B6103"/>
    <w:rsid w:val="002B6BDC"/>
    <w:rsid w:val="002B75B0"/>
    <w:rsid w:val="002B7EAF"/>
    <w:rsid w:val="002C099C"/>
    <w:rsid w:val="002C0B74"/>
    <w:rsid w:val="002C0C8B"/>
    <w:rsid w:val="002C0CBB"/>
    <w:rsid w:val="002C1201"/>
    <w:rsid w:val="002C1460"/>
    <w:rsid w:val="002C19E9"/>
    <w:rsid w:val="002C20F2"/>
    <w:rsid w:val="002C38B2"/>
    <w:rsid w:val="002C3F9C"/>
    <w:rsid w:val="002C5AFA"/>
    <w:rsid w:val="002D0439"/>
    <w:rsid w:val="002D11B7"/>
    <w:rsid w:val="002D2627"/>
    <w:rsid w:val="002D3BBC"/>
    <w:rsid w:val="002D438A"/>
    <w:rsid w:val="002D5738"/>
    <w:rsid w:val="002D5E53"/>
    <w:rsid w:val="002E0319"/>
    <w:rsid w:val="002E179B"/>
    <w:rsid w:val="002E1C9E"/>
    <w:rsid w:val="002E20A8"/>
    <w:rsid w:val="002E257B"/>
    <w:rsid w:val="002E3C65"/>
    <w:rsid w:val="002E3F5B"/>
    <w:rsid w:val="002E4362"/>
    <w:rsid w:val="002E63D9"/>
    <w:rsid w:val="002E640E"/>
    <w:rsid w:val="002E7322"/>
    <w:rsid w:val="002F0C28"/>
    <w:rsid w:val="002F3CDE"/>
    <w:rsid w:val="002F3F12"/>
    <w:rsid w:val="002F5DD6"/>
    <w:rsid w:val="002F5FEA"/>
    <w:rsid w:val="002F63E7"/>
    <w:rsid w:val="002F7BE3"/>
    <w:rsid w:val="002F7E6A"/>
    <w:rsid w:val="00300165"/>
    <w:rsid w:val="003010CF"/>
    <w:rsid w:val="00303440"/>
    <w:rsid w:val="00304D9B"/>
    <w:rsid w:val="00305FF9"/>
    <w:rsid w:val="00306E6B"/>
    <w:rsid w:val="003100C8"/>
    <w:rsid w:val="00310D3C"/>
    <w:rsid w:val="00311161"/>
    <w:rsid w:val="00312400"/>
    <w:rsid w:val="00312739"/>
    <w:rsid w:val="00312D10"/>
    <w:rsid w:val="003178DA"/>
    <w:rsid w:val="00317DB8"/>
    <w:rsid w:val="00320618"/>
    <w:rsid w:val="0032100B"/>
    <w:rsid w:val="00321272"/>
    <w:rsid w:val="00321BD7"/>
    <w:rsid w:val="003222ED"/>
    <w:rsid w:val="0032260F"/>
    <w:rsid w:val="003228DA"/>
    <w:rsid w:val="00323D6B"/>
    <w:rsid w:val="0032585B"/>
    <w:rsid w:val="00326957"/>
    <w:rsid w:val="00326AE2"/>
    <w:rsid w:val="003270C1"/>
    <w:rsid w:val="00331426"/>
    <w:rsid w:val="003314CE"/>
    <w:rsid w:val="0033171D"/>
    <w:rsid w:val="00331FC3"/>
    <w:rsid w:val="00332EC3"/>
    <w:rsid w:val="003336B3"/>
    <w:rsid w:val="00335B75"/>
    <w:rsid w:val="00335D8C"/>
    <w:rsid w:val="00336072"/>
    <w:rsid w:val="003363A1"/>
    <w:rsid w:val="00337428"/>
    <w:rsid w:val="0034226D"/>
    <w:rsid w:val="00342972"/>
    <w:rsid w:val="00342FDD"/>
    <w:rsid w:val="0034429B"/>
    <w:rsid w:val="00344866"/>
    <w:rsid w:val="0034638C"/>
    <w:rsid w:val="00346819"/>
    <w:rsid w:val="00346F7F"/>
    <w:rsid w:val="00350108"/>
    <w:rsid w:val="00350762"/>
    <w:rsid w:val="003507C4"/>
    <w:rsid w:val="003511AC"/>
    <w:rsid w:val="003519A1"/>
    <w:rsid w:val="00352480"/>
    <w:rsid w:val="003530D2"/>
    <w:rsid w:val="0035331A"/>
    <w:rsid w:val="003534E1"/>
    <w:rsid w:val="003548D8"/>
    <w:rsid w:val="003554CA"/>
    <w:rsid w:val="00360232"/>
    <w:rsid w:val="003602E0"/>
    <w:rsid w:val="003608F5"/>
    <w:rsid w:val="00360D01"/>
    <w:rsid w:val="00362569"/>
    <w:rsid w:val="003636CD"/>
    <w:rsid w:val="00364376"/>
    <w:rsid w:val="0036487C"/>
    <w:rsid w:val="00365411"/>
    <w:rsid w:val="00365FA2"/>
    <w:rsid w:val="00366C69"/>
    <w:rsid w:val="00367441"/>
    <w:rsid w:val="00367B1D"/>
    <w:rsid w:val="00370E4F"/>
    <w:rsid w:val="00370F92"/>
    <w:rsid w:val="00371215"/>
    <w:rsid w:val="00372F0D"/>
    <w:rsid w:val="00374059"/>
    <w:rsid w:val="003750ED"/>
    <w:rsid w:val="0037535B"/>
    <w:rsid w:val="0037552D"/>
    <w:rsid w:val="003756DB"/>
    <w:rsid w:val="003770BB"/>
    <w:rsid w:val="0037771A"/>
    <w:rsid w:val="00377B51"/>
    <w:rsid w:val="003802DC"/>
    <w:rsid w:val="00380E4E"/>
    <w:rsid w:val="00380FBF"/>
    <w:rsid w:val="00381AE2"/>
    <w:rsid w:val="00382A43"/>
    <w:rsid w:val="00382D60"/>
    <w:rsid w:val="00382F29"/>
    <w:rsid w:val="00383C8D"/>
    <w:rsid w:val="00383CC7"/>
    <w:rsid w:val="003852FB"/>
    <w:rsid w:val="00385429"/>
    <w:rsid w:val="0038570C"/>
    <w:rsid w:val="00385B05"/>
    <w:rsid w:val="00386382"/>
    <w:rsid w:val="003865EF"/>
    <w:rsid w:val="00386BA9"/>
    <w:rsid w:val="00387C76"/>
    <w:rsid w:val="00390017"/>
    <w:rsid w:val="003901A3"/>
    <w:rsid w:val="0039072F"/>
    <w:rsid w:val="00392A4B"/>
    <w:rsid w:val="003940CE"/>
    <w:rsid w:val="00394C00"/>
    <w:rsid w:val="003953CD"/>
    <w:rsid w:val="00396AFC"/>
    <w:rsid w:val="00397C1D"/>
    <w:rsid w:val="003A180F"/>
    <w:rsid w:val="003A18DD"/>
    <w:rsid w:val="003A20C8"/>
    <w:rsid w:val="003A29D6"/>
    <w:rsid w:val="003A2C29"/>
    <w:rsid w:val="003A2EC3"/>
    <w:rsid w:val="003A36F2"/>
    <w:rsid w:val="003A3D39"/>
    <w:rsid w:val="003A3EC7"/>
    <w:rsid w:val="003A40B4"/>
    <w:rsid w:val="003A7834"/>
    <w:rsid w:val="003B0B5B"/>
    <w:rsid w:val="003B0E79"/>
    <w:rsid w:val="003B19A2"/>
    <w:rsid w:val="003B3575"/>
    <w:rsid w:val="003B44D9"/>
    <w:rsid w:val="003B4FD7"/>
    <w:rsid w:val="003B50BC"/>
    <w:rsid w:val="003B5D97"/>
    <w:rsid w:val="003B63A4"/>
    <w:rsid w:val="003B68FE"/>
    <w:rsid w:val="003B6D7D"/>
    <w:rsid w:val="003B7D7E"/>
    <w:rsid w:val="003C1012"/>
    <w:rsid w:val="003C11C9"/>
    <w:rsid w:val="003C1229"/>
    <w:rsid w:val="003C1FD4"/>
    <w:rsid w:val="003C213D"/>
    <w:rsid w:val="003C2359"/>
    <w:rsid w:val="003C25AD"/>
    <w:rsid w:val="003C2D21"/>
    <w:rsid w:val="003C5E6B"/>
    <w:rsid w:val="003C6317"/>
    <w:rsid w:val="003C6680"/>
    <w:rsid w:val="003C7AD7"/>
    <w:rsid w:val="003D0FC3"/>
    <w:rsid w:val="003D2968"/>
    <w:rsid w:val="003D2C1D"/>
    <w:rsid w:val="003D2C34"/>
    <w:rsid w:val="003D3DDD"/>
    <w:rsid w:val="003D5AB5"/>
    <w:rsid w:val="003D5CBF"/>
    <w:rsid w:val="003D66D2"/>
    <w:rsid w:val="003E07AE"/>
    <w:rsid w:val="003E0922"/>
    <w:rsid w:val="003E14FC"/>
    <w:rsid w:val="003E2976"/>
    <w:rsid w:val="003E4460"/>
    <w:rsid w:val="003E4858"/>
    <w:rsid w:val="003E5EE7"/>
    <w:rsid w:val="003E6316"/>
    <w:rsid w:val="003E6884"/>
    <w:rsid w:val="003E6AC5"/>
    <w:rsid w:val="003F0096"/>
    <w:rsid w:val="003F0850"/>
    <w:rsid w:val="003F0D12"/>
    <w:rsid w:val="003F160C"/>
    <w:rsid w:val="003F324F"/>
    <w:rsid w:val="003F33BC"/>
    <w:rsid w:val="003F3A74"/>
    <w:rsid w:val="003F3D4E"/>
    <w:rsid w:val="003F477E"/>
    <w:rsid w:val="003F6172"/>
    <w:rsid w:val="003F6CD2"/>
    <w:rsid w:val="003F788D"/>
    <w:rsid w:val="004001E3"/>
    <w:rsid w:val="00400FCA"/>
    <w:rsid w:val="0040126E"/>
    <w:rsid w:val="004020D4"/>
    <w:rsid w:val="004021B6"/>
    <w:rsid w:val="004026A2"/>
    <w:rsid w:val="004047C4"/>
    <w:rsid w:val="0040570B"/>
    <w:rsid w:val="00405EDB"/>
    <w:rsid w:val="00405FB1"/>
    <w:rsid w:val="00406460"/>
    <w:rsid w:val="00410069"/>
    <w:rsid w:val="00412338"/>
    <w:rsid w:val="0041238C"/>
    <w:rsid w:val="00412461"/>
    <w:rsid w:val="00412546"/>
    <w:rsid w:val="00413053"/>
    <w:rsid w:val="0041319C"/>
    <w:rsid w:val="004131E5"/>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3779"/>
    <w:rsid w:val="0042611A"/>
    <w:rsid w:val="00426266"/>
    <w:rsid w:val="00430A2D"/>
    <w:rsid w:val="00431505"/>
    <w:rsid w:val="00431AF0"/>
    <w:rsid w:val="0043213A"/>
    <w:rsid w:val="004321B8"/>
    <w:rsid w:val="0043229F"/>
    <w:rsid w:val="00432AAA"/>
    <w:rsid w:val="004330F4"/>
    <w:rsid w:val="00433590"/>
    <w:rsid w:val="0043393D"/>
    <w:rsid w:val="004344C7"/>
    <w:rsid w:val="00435274"/>
    <w:rsid w:val="004352AD"/>
    <w:rsid w:val="0043545D"/>
    <w:rsid w:val="00435FE2"/>
    <w:rsid w:val="00436E2F"/>
    <w:rsid w:val="00436EAB"/>
    <w:rsid w:val="0044047F"/>
    <w:rsid w:val="00443D46"/>
    <w:rsid w:val="004461D9"/>
    <w:rsid w:val="0044636F"/>
    <w:rsid w:val="00446AC6"/>
    <w:rsid w:val="0044759B"/>
    <w:rsid w:val="00447F54"/>
    <w:rsid w:val="004505F1"/>
    <w:rsid w:val="00450B7E"/>
    <w:rsid w:val="0045136B"/>
    <w:rsid w:val="00451C7E"/>
    <w:rsid w:val="00453BB6"/>
    <w:rsid w:val="00453CAA"/>
    <w:rsid w:val="004547D7"/>
    <w:rsid w:val="00455113"/>
    <w:rsid w:val="00456421"/>
    <w:rsid w:val="00456DAB"/>
    <w:rsid w:val="00460CC3"/>
    <w:rsid w:val="00460E86"/>
    <w:rsid w:val="004646B4"/>
    <w:rsid w:val="00464A88"/>
    <w:rsid w:val="004651A0"/>
    <w:rsid w:val="00466532"/>
    <w:rsid w:val="00467488"/>
    <w:rsid w:val="0047083E"/>
    <w:rsid w:val="00470EB5"/>
    <w:rsid w:val="00470FBA"/>
    <w:rsid w:val="0047211A"/>
    <w:rsid w:val="0047286B"/>
    <w:rsid w:val="00472E27"/>
    <w:rsid w:val="00474220"/>
    <w:rsid w:val="004752D3"/>
    <w:rsid w:val="004754E1"/>
    <w:rsid w:val="00475CE0"/>
    <w:rsid w:val="00476827"/>
    <w:rsid w:val="00476BD4"/>
    <w:rsid w:val="00477C35"/>
    <w:rsid w:val="00480988"/>
    <w:rsid w:val="00480E05"/>
    <w:rsid w:val="00481C1F"/>
    <w:rsid w:val="004820B3"/>
    <w:rsid w:val="00482BBE"/>
    <w:rsid w:val="00483A12"/>
    <w:rsid w:val="00484A77"/>
    <w:rsid w:val="0048540F"/>
    <w:rsid w:val="00485970"/>
    <w:rsid w:val="00485C0D"/>
    <w:rsid w:val="00486575"/>
    <w:rsid w:val="004866D0"/>
    <w:rsid w:val="00486936"/>
    <w:rsid w:val="00492AAB"/>
    <w:rsid w:val="00494242"/>
    <w:rsid w:val="00494E8E"/>
    <w:rsid w:val="004955BC"/>
    <w:rsid w:val="00495D63"/>
    <w:rsid w:val="0049648F"/>
    <w:rsid w:val="00496606"/>
    <w:rsid w:val="00496F05"/>
    <w:rsid w:val="00497370"/>
    <w:rsid w:val="004A0F39"/>
    <w:rsid w:val="004A251F"/>
    <w:rsid w:val="004A3065"/>
    <w:rsid w:val="004A3BF1"/>
    <w:rsid w:val="004A3E42"/>
    <w:rsid w:val="004A4715"/>
    <w:rsid w:val="004A5046"/>
    <w:rsid w:val="004A565E"/>
    <w:rsid w:val="004A5DF3"/>
    <w:rsid w:val="004A6134"/>
    <w:rsid w:val="004A7092"/>
    <w:rsid w:val="004B096F"/>
    <w:rsid w:val="004B20BB"/>
    <w:rsid w:val="004B49E6"/>
    <w:rsid w:val="004B4D69"/>
    <w:rsid w:val="004C01A8"/>
    <w:rsid w:val="004C1840"/>
    <w:rsid w:val="004C24C9"/>
    <w:rsid w:val="004C31B6"/>
    <w:rsid w:val="004C3A16"/>
    <w:rsid w:val="004C5319"/>
    <w:rsid w:val="004C621F"/>
    <w:rsid w:val="004C7948"/>
    <w:rsid w:val="004C7BB8"/>
    <w:rsid w:val="004C7C60"/>
    <w:rsid w:val="004D0DFE"/>
    <w:rsid w:val="004D124C"/>
    <w:rsid w:val="004D1D91"/>
    <w:rsid w:val="004D1E89"/>
    <w:rsid w:val="004D2288"/>
    <w:rsid w:val="004D22C3"/>
    <w:rsid w:val="004D28E6"/>
    <w:rsid w:val="004D49BE"/>
    <w:rsid w:val="004D6F4D"/>
    <w:rsid w:val="004D6F95"/>
    <w:rsid w:val="004D72FE"/>
    <w:rsid w:val="004D7E91"/>
    <w:rsid w:val="004E003A"/>
    <w:rsid w:val="004E0768"/>
    <w:rsid w:val="004E1A31"/>
    <w:rsid w:val="004E2DE0"/>
    <w:rsid w:val="004E4060"/>
    <w:rsid w:val="004E409A"/>
    <w:rsid w:val="004E56E0"/>
    <w:rsid w:val="004F0FB9"/>
    <w:rsid w:val="004F2F7E"/>
    <w:rsid w:val="004F32B5"/>
    <w:rsid w:val="004F407E"/>
    <w:rsid w:val="004F5479"/>
    <w:rsid w:val="004F7528"/>
    <w:rsid w:val="004F7BCA"/>
    <w:rsid w:val="004F7D89"/>
    <w:rsid w:val="00501296"/>
    <w:rsid w:val="00501981"/>
    <w:rsid w:val="00501A85"/>
    <w:rsid w:val="00501BB3"/>
    <w:rsid w:val="005021DD"/>
    <w:rsid w:val="005026CA"/>
    <w:rsid w:val="00502B72"/>
    <w:rsid w:val="00504BC1"/>
    <w:rsid w:val="0050505A"/>
    <w:rsid w:val="00505134"/>
    <w:rsid w:val="00505C04"/>
    <w:rsid w:val="00511F15"/>
    <w:rsid w:val="005121AD"/>
    <w:rsid w:val="0051318C"/>
    <w:rsid w:val="005142CD"/>
    <w:rsid w:val="005143C9"/>
    <w:rsid w:val="005157A9"/>
    <w:rsid w:val="005173A7"/>
    <w:rsid w:val="005177E1"/>
    <w:rsid w:val="00520C0A"/>
    <w:rsid w:val="005218B6"/>
    <w:rsid w:val="00521B85"/>
    <w:rsid w:val="00522589"/>
    <w:rsid w:val="0052361F"/>
    <w:rsid w:val="00524545"/>
    <w:rsid w:val="005255BF"/>
    <w:rsid w:val="005257DE"/>
    <w:rsid w:val="00527200"/>
    <w:rsid w:val="00530157"/>
    <w:rsid w:val="00531EBE"/>
    <w:rsid w:val="00532F8B"/>
    <w:rsid w:val="005332F1"/>
    <w:rsid w:val="00533737"/>
    <w:rsid w:val="00535A50"/>
    <w:rsid w:val="00535B79"/>
    <w:rsid w:val="00535D7C"/>
    <w:rsid w:val="00536579"/>
    <w:rsid w:val="00536C1E"/>
    <w:rsid w:val="00540208"/>
    <w:rsid w:val="00540949"/>
    <w:rsid w:val="00541381"/>
    <w:rsid w:val="005431F6"/>
    <w:rsid w:val="0054343A"/>
    <w:rsid w:val="00543974"/>
    <w:rsid w:val="00543EBF"/>
    <w:rsid w:val="00544ABA"/>
    <w:rsid w:val="005452E1"/>
    <w:rsid w:val="0054593A"/>
    <w:rsid w:val="005467FB"/>
    <w:rsid w:val="00546AE9"/>
    <w:rsid w:val="00546B87"/>
    <w:rsid w:val="00547989"/>
    <w:rsid w:val="00551320"/>
    <w:rsid w:val="005518A4"/>
    <w:rsid w:val="00552768"/>
    <w:rsid w:val="00552935"/>
    <w:rsid w:val="00553127"/>
    <w:rsid w:val="005537D5"/>
    <w:rsid w:val="00553AB2"/>
    <w:rsid w:val="00554471"/>
    <w:rsid w:val="00554BE7"/>
    <w:rsid w:val="005564D3"/>
    <w:rsid w:val="00556D68"/>
    <w:rsid w:val="00557173"/>
    <w:rsid w:val="005576A1"/>
    <w:rsid w:val="00557A64"/>
    <w:rsid w:val="00560008"/>
    <w:rsid w:val="005605C0"/>
    <w:rsid w:val="00560D23"/>
    <w:rsid w:val="005615D8"/>
    <w:rsid w:val="005626D6"/>
    <w:rsid w:val="005638D4"/>
    <w:rsid w:val="00563A08"/>
    <w:rsid w:val="005656ED"/>
    <w:rsid w:val="00566544"/>
    <w:rsid w:val="00566608"/>
    <w:rsid w:val="00566C83"/>
    <w:rsid w:val="005677D2"/>
    <w:rsid w:val="005700FE"/>
    <w:rsid w:val="00570E24"/>
    <w:rsid w:val="00571C65"/>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1FB"/>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721F"/>
    <w:rsid w:val="005B0542"/>
    <w:rsid w:val="005B2225"/>
    <w:rsid w:val="005B2799"/>
    <w:rsid w:val="005B2B77"/>
    <w:rsid w:val="005B3D4A"/>
    <w:rsid w:val="005B4A0E"/>
    <w:rsid w:val="005B4D87"/>
    <w:rsid w:val="005B790A"/>
    <w:rsid w:val="005B7DD1"/>
    <w:rsid w:val="005C00A0"/>
    <w:rsid w:val="005C0733"/>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E7A07"/>
    <w:rsid w:val="005F0A43"/>
    <w:rsid w:val="005F27BF"/>
    <w:rsid w:val="005F4171"/>
    <w:rsid w:val="005F46D6"/>
    <w:rsid w:val="005F4DD6"/>
    <w:rsid w:val="005F50D8"/>
    <w:rsid w:val="005F53A1"/>
    <w:rsid w:val="005F6B77"/>
    <w:rsid w:val="005F7487"/>
    <w:rsid w:val="005F7E83"/>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D39"/>
    <w:rsid w:val="006130F7"/>
    <w:rsid w:val="00613AF8"/>
    <w:rsid w:val="00613D8E"/>
    <w:rsid w:val="006142E0"/>
    <w:rsid w:val="00616112"/>
    <w:rsid w:val="006205CA"/>
    <w:rsid w:val="0062114D"/>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2A40"/>
    <w:rsid w:val="00643660"/>
    <w:rsid w:val="0064654F"/>
    <w:rsid w:val="00647C25"/>
    <w:rsid w:val="00650139"/>
    <w:rsid w:val="00652756"/>
    <w:rsid w:val="00652AD8"/>
    <w:rsid w:val="00652B79"/>
    <w:rsid w:val="006533C3"/>
    <w:rsid w:val="00654068"/>
    <w:rsid w:val="00654B38"/>
    <w:rsid w:val="00654B83"/>
    <w:rsid w:val="00655061"/>
    <w:rsid w:val="0065510C"/>
    <w:rsid w:val="0065577F"/>
    <w:rsid w:val="00655B63"/>
    <w:rsid w:val="006571F6"/>
    <w:rsid w:val="006618CC"/>
    <w:rsid w:val="00661A62"/>
    <w:rsid w:val="00662111"/>
    <w:rsid w:val="00662118"/>
    <w:rsid w:val="00663007"/>
    <w:rsid w:val="006638AD"/>
    <w:rsid w:val="00665FF8"/>
    <w:rsid w:val="0066732C"/>
    <w:rsid w:val="006679F5"/>
    <w:rsid w:val="00667B77"/>
    <w:rsid w:val="006716DA"/>
    <w:rsid w:val="006728ED"/>
    <w:rsid w:val="006732B1"/>
    <w:rsid w:val="00673A22"/>
    <w:rsid w:val="00673F0C"/>
    <w:rsid w:val="0067446F"/>
    <w:rsid w:val="006746A4"/>
    <w:rsid w:val="00674CC8"/>
    <w:rsid w:val="00675558"/>
    <w:rsid w:val="00675611"/>
    <w:rsid w:val="00675A60"/>
    <w:rsid w:val="0067697E"/>
    <w:rsid w:val="00677443"/>
    <w:rsid w:val="0067769A"/>
    <w:rsid w:val="006806A3"/>
    <w:rsid w:val="006806A6"/>
    <w:rsid w:val="00681211"/>
    <w:rsid w:val="00681B36"/>
    <w:rsid w:val="00682E14"/>
    <w:rsid w:val="0068436C"/>
    <w:rsid w:val="0068538B"/>
    <w:rsid w:val="0068545E"/>
    <w:rsid w:val="00685BED"/>
    <w:rsid w:val="00685FD4"/>
    <w:rsid w:val="00686612"/>
    <w:rsid w:val="0068661E"/>
    <w:rsid w:val="00690A49"/>
    <w:rsid w:val="00690BB6"/>
    <w:rsid w:val="00691B30"/>
    <w:rsid w:val="00693E1F"/>
    <w:rsid w:val="00693ECB"/>
    <w:rsid w:val="00694797"/>
    <w:rsid w:val="00695887"/>
    <w:rsid w:val="00697733"/>
    <w:rsid w:val="006A254E"/>
    <w:rsid w:val="006A2BC4"/>
    <w:rsid w:val="006A2C30"/>
    <w:rsid w:val="006A301C"/>
    <w:rsid w:val="006A3E2B"/>
    <w:rsid w:val="006A6443"/>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36A"/>
    <w:rsid w:val="006E0BB0"/>
    <w:rsid w:val="006E0ED6"/>
    <w:rsid w:val="006E12C3"/>
    <w:rsid w:val="006E2529"/>
    <w:rsid w:val="006E2736"/>
    <w:rsid w:val="006E45F3"/>
    <w:rsid w:val="006E4A2F"/>
    <w:rsid w:val="006E4ED4"/>
    <w:rsid w:val="006E5E19"/>
    <w:rsid w:val="006E61C3"/>
    <w:rsid w:val="006E799D"/>
    <w:rsid w:val="006F0593"/>
    <w:rsid w:val="006F0F9E"/>
    <w:rsid w:val="006F1064"/>
    <w:rsid w:val="006F1EB7"/>
    <w:rsid w:val="006F50F5"/>
    <w:rsid w:val="006F52E5"/>
    <w:rsid w:val="006F6066"/>
    <w:rsid w:val="006F6850"/>
    <w:rsid w:val="006F707E"/>
    <w:rsid w:val="007001DC"/>
    <w:rsid w:val="00701642"/>
    <w:rsid w:val="007025CB"/>
    <w:rsid w:val="007034AA"/>
    <w:rsid w:val="00703C9D"/>
    <w:rsid w:val="0070490C"/>
    <w:rsid w:val="00705C38"/>
    <w:rsid w:val="00706465"/>
    <w:rsid w:val="0070695A"/>
    <w:rsid w:val="0070782D"/>
    <w:rsid w:val="007109C2"/>
    <w:rsid w:val="00711340"/>
    <w:rsid w:val="00712C42"/>
    <w:rsid w:val="00713DE4"/>
    <w:rsid w:val="00714928"/>
    <w:rsid w:val="00714C47"/>
    <w:rsid w:val="007163CD"/>
    <w:rsid w:val="00716462"/>
    <w:rsid w:val="00716ED2"/>
    <w:rsid w:val="00721084"/>
    <w:rsid w:val="00721262"/>
    <w:rsid w:val="00721D9B"/>
    <w:rsid w:val="00722121"/>
    <w:rsid w:val="007224B9"/>
    <w:rsid w:val="00722F94"/>
    <w:rsid w:val="00723AA7"/>
    <w:rsid w:val="0072432E"/>
    <w:rsid w:val="00726036"/>
    <w:rsid w:val="00726279"/>
    <w:rsid w:val="00726A9B"/>
    <w:rsid w:val="00727530"/>
    <w:rsid w:val="0072792E"/>
    <w:rsid w:val="0072796A"/>
    <w:rsid w:val="00731E7C"/>
    <w:rsid w:val="007329EF"/>
    <w:rsid w:val="0073327A"/>
    <w:rsid w:val="00734EBE"/>
    <w:rsid w:val="007368B2"/>
    <w:rsid w:val="00736DD8"/>
    <w:rsid w:val="00736F51"/>
    <w:rsid w:val="0074076A"/>
    <w:rsid w:val="00741AF4"/>
    <w:rsid w:val="00741DCC"/>
    <w:rsid w:val="0074203A"/>
    <w:rsid w:val="007427B5"/>
    <w:rsid w:val="00742865"/>
    <w:rsid w:val="0074290E"/>
    <w:rsid w:val="0074296C"/>
    <w:rsid w:val="00742C83"/>
    <w:rsid w:val="007435DF"/>
    <w:rsid w:val="0074360F"/>
    <w:rsid w:val="00744A64"/>
    <w:rsid w:val="00744D47"/>
    <w:rsid w:val="00744EA0"/>
    <w:rsid w:val="0074638D"/>
    <w:rsid w:val="00746484"/>
    <w:rsid w:val="0074704F"/>
    <w:rsid w:val="00747882"/>
    <w:rsid w:val="00747EAE"/>
    <w:rsid w:val="00747F48"/>
    <w:rsid w:val="00747F4C"/>
    <w:rsid w:val="00751091"/>
    <w:rsid w:val="007512E7"/>
    <w:rsid w:val="00751B83"/>
    <w:rsid w:val="00754359"/>
    <w:rsid w:val="00754411"/>
    <w:rsid w:val="00754BD9"/>
    <w:rsid w:val="00754E7A"/>
    <w:rsid w:val="0075540C"/>
    <w:rsid w:val="00755DB1"/>
    <w:rsid w:val="007574FC"/>
    <w:rsid w:val="00760975"/>
    <w:rsid w:val="00761FDA"/>
    <w:rsid w:val="007621FF"/>
    <w:rsid w:val="007634E3"/>
    <w:rsid w:val="00764194"/>
    <w:rsid w:val="00765781"/>
    <w:rsid w:val="00765ED3"/>
    <w:rsid w:val="0076681D"/>
    <w:rsid w:val="00766A65"/>
    <w:rsid w:val="007671F5"/>
    <w:rsid w:val="007676B8"/>
    <w:rsid w:val="00770A9E"/>
    <w:rsid w:val="0077175C"/>
    <w:rsid w:val="00771870"/>
    <w:rsid w:val="00771BF9"/>
    <w:rsid w:val="007722C7"/>
    <w:rsid w:val="00772AED"/>
    <w:rsid w:val="00772F8A"/>
    <w:rsid w:val="007734B6"/>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052"/>
    <w:rsid w:val="00786958"/>
    <w:rsid w:val="00786E71"/>
    <w:rsid w:val="0079162F"/>
    <w:rsid w:val="00794924"/>
    <w:rsid w:val="007950F6"/>
    <w:rsid w:val="007A0BC2"/>
    <w:rsid w:val="007A1F44"/>
    <w:rsid w:val="007A23FF"/>
    <w:rsid w:val="007A295B"/>
    <w:rsid w:val="007A3424"/>
    <w:rsid w:val="007A35EF"/>
    <w:rsid w:val="007A43A2"/>
    <w:rsid w:val="007A4D04"/>
    <w:rsid w:val="007A5DC6"/>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0B93"/>
    <w:rsid w:val="007D229A"/>
    <w:rsid w:val="007D2F44"/>
    <w:rsid w:val="007D2F4D"/>
    <w:rsid w:val="007D4178"/>
    <w:rsid w:val="007D4D33"/>
    <w:rsid w:val="007D7175"/>
    <w:rsid w:val="007E0F66"/>
    <w:rsid w:val="007E1369"/>
    <w:rsid w:val="007E1A1B"/>
    <w:rsid w:val="007E1A88"/>
    <w:rsid w:val="007E217E"/>
    <w:rsid w:val="007E4C88"/>
    <w:rsid w:val="007E585E"/>
    <w:rsid w:val="007E7DDF"/>
    <w:rsid w:val="007F05D3"/>
    <w:rsid w:val="007F11C8"/>
    <w:rsid w:val="007F1CFB"/>
    <w:rsid w:val="007F220B"/>
    <w:rsid w:val="007F27DD"/>
    <w:rsid w:val="007F4450"/>
    <w:rsid w:val="007F5FEE"/>
    <w:rsid w:val="007F6880"/>
    <w:rsid w:val="007F6FF2"/>
    <w:rsid w:val="007F76B4"/>
    <w:rsid w:val="008001B4"/>
    <w:rsid w:val="00800769"/>
    <w:rsid w:val="00800ED2"/>
    <w:rsid w:val="00802E74"/>
    <w:rsid w:val="008044A8"/>
    <w:rsid w:val="00804B92"/>
    <w:rsid w:val="00804E21"/>
    <w:rsid w:val="00805092"/>
    <w:rsid w:val="00806AAF"/>
    <w:rsid w:val="008070AC"/>
    <w:rsid w:val="008101FD"/>
    <w:rsid w:val="00810D8D"/>
    <w:rsid w:val="00811835"/>
    <w:rsid w:val="008122C3"/>
    <w:rsid w:val="0081261B"/>
    <w:rsid w:val="0081581D"/>
    <w:rsid w:val="0081684B"/>
    <w:rsid w:val="008172BE"/>
    <w:rsid w:val="00817B71"/>
    <w:rsid w:val="00820041"/>
    <w:rsid w:val="00820244"/>
    <w:rsid w:val="008221B3"/>
    <w:rsid w:val="0082248E"/>
    <w:rsid w:val="008232F2"/>
    <w:rsid w:val="00824FDF"/>
    <w:rsid w:val="00825125"/>
    <w:rsid w:val="008257CC"/>
    <w:rsid w:val="00826980"/>
    <w:rsid w:val="008274BF"/>
    <w:rsid w:val="00830DC3"/>
    <w:rsid w:val="00831555"/>
    <w:rsid w:val="00831F52"/>
    <w:rsid w:val="00832154"/>
    <w:rsid w:val="00832F5C"/>
    <w:rsid w:val="00832FE1"/>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0DF7"/>
    <w:rsid w:val="00860F52"/>
    <w:rsid w:val="0086275E"/>
    <w:rsid w:val="00864440"/>
    <w:rsid w:val="00864D76"/>
    <w:rsid w:val="008650FC"/>
    <w:rsid w:val="00866EB3"/>
    <w:rsid w:val="0086701A"/>
    <w:rsid w:val="00867BD2"/>
    <w:rsid w:val="008706F6"/>
    <w:rsid w:val="008712FD"/>
    <w:rsid w:val="008716A1"/>
    <w:rsid w:val="00871A7A"/>
    <w:rsid w:val="008723BC"/>
    <w:rsid w:val="00872D3F"/>
    <w:rsid w:val="008733E4"/>
    <w:rsid w:val="00873F15"/>
    <w:rsid w:val="00874096"/>
    <w:rsid w:val="008756A4"/>
    <w:rsid w:val="00875F73"/>
    <w:rsid w:val="00880F30"/>
    <w:rsid w:val="00881F84"/>
    <w:rsid w:val="008833E8"/>
    <w:rsid w:val="00884010"/>
    <w:rsid w:val="008864E1"/>
    <w:rsid w:val="00887B48"/>
    <w:rsid w:val="0089176E"/>
    <w:rsid w:val="008917E0"/>
    <w:rsid w:val="00892365"/>
    <w:rsid w:val="00892BE5"/>
    <w:rsid w:val="0089387C"/>
    <w:rsid w:val="0089444E"/>
    <w:rsid w:val="0089478B"/>
    <w:rsid w:val="008949DF"/>
    <w:rsid w:val="008951DB"/>
    <w:rsid w:val="00896C81"/>
    <w:rsid w:val="00896D83"/>
    <w:rsid w:val="008A0AB2"/>
    <w:rsid w:val="008A0CFC"/>
    <w:rsid w:val="008A12FE"/>
    <w:rsid w:val="008A28B6"/>
    <w:rsid w:val="008A2BB1"/>
    <w:rsid w:val="008A3466"/>
    <w:rsid w:val="008A389F"/>
    <w:rsid w:val="008A3D02"/>
    <w:rsid w:val="008A5940"/>
    <w:rsid w:val="008A5E3C"/>
    <w:rsid w:val="008A72F1"/>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2FF4"/>
    <w:rsid w:val="008C4C7E"/>
    <w:rsid w:val="008C5C46"/>
    <w:rsid w:val="008C6184"/>
    <w:rsid w:val="008C785E"/>
    <w:rsid w:val="008D0AFB"/>
    <w:rsid w:val="008D1462"/>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9C2"/>
    <w:rsid w:val="008F5EEF"/>
    <w:rsid w:val="008F66FE"/>
    <w:rsid w:val="008F72CC"/>
    <w:rsid w:val="008F72CD"/>
    <w:rsid w:val="009013CC"/>
    <w:rsid w:val="00903802"/>
    <w:rsid w:val="00906204"/>
    <w:rsid w:val="0090696D"/>
    <w:rsid w:val="00906CD6"/>
    <w:rsid w:val="00906E4D"/>
    <w:rsid w:val="00906F31"/>
    <w:rsid w:val="009078B3"/>
    <w:rsid w:val="00907A77"/>
    <w:rsid w:val="00907E00"/>
    <w:rsid w:val="0091088D"/>
    <w:rsid w:val="00910FC9"/>
    <w:rsid w:val="0091121E"/>
    <w:rsid w:val="0091291A"/>
    <w:rsid w:val="00913612"/>
    <w:rsid w:val="0091366A"/>
    <w:rsid w:val="00913824"/>
    <w:rsid w:val="00915757"/>
    <w:rsid w:val="009159B3"/>
    <w:rsid w:val="00916181"/>
    <w:rsid w:val="0091687E"/>
    <w:rsid w:val="00917DC1"/>
    <w:rsid w:val="009204C5"/>
    <w:rsid w:val="009207AC"/>
    <w:rsid w:val="0092180D"/>
    <w:rsid w:val="009225F6"/>
    <w:rsid w:val="009232C9"/>
    <w:rsid w:val="00923608"/>
    <w:rsid w:val="009238E5"/>
    <w:rsid w:val="00923F12"/>
    <w:rsid w:val="009241DD"/>
    <w:rsid w:val="00924FF8"/>
    <w:rsid w:val="00925BA8"/>
    <w:rsid w:val="00926489"/>
    <w:rsid w:val="00926A0D"/>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3A5F"/>
    <w:rsid w:val="00954353"/>
    <w:rsid w:val="009559C0"/>
    <w:rsid w:val="00955C0A"/>
    <w:rsid w:val="00955C4F"/>
    <w:rsid w:val="009657F1"/>
    <w:rsid w:val="0096625D"/>
    <w:rsid w:val="009709F8"/>
    <w:rsid w:val="00972929"/>
    <w:rsid w:val="00972F91"/>
    <w:rsid w:val="00973827"/>
    <w:rsid w:val="009742D3"/>
    <w:rsid w:val="00977BA7"/>
    <w:rsid w:val="009803A6"/>
    <w:rsid w:val="00980517"/>
    <w:rsid w:val="0098194F"/>
    <w:rsid w:val="009826C8"/>
    <w:rsid w:val="009836E4"/>
    <w:rsid w:val="0098412F"/>
    <w:rsid w:val="00985F28"/>
    <w:rsid w:val="00986149"/>
    <w:rsid w:val="00986176"/>
    <w:rsid w:val="009869FB"/>
    <w:rsid w:val="00986E7F"/>
    <w:rsid w:val="00987536"/>
    <w:rsid w:val="00990BD5"/>
    <w:rsid w:val="0099196F"/>
    <w:rsid w:val="00992B98"/>
    <w:rsid w:val="00992EBA"/>
    <w:rsid w:val="00993501"/>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794"/>
    <w:rsid w:val="009A2DF9"/>
    <w:rsid w:val="009A3A86"/>
    <w:rsid w:val="009A4869"/>
    <w:rsid w:val="009A6A6B"/>
    <w:rsid w:val="009B1EF9"/>
    <w:rsid w:val="009B26AC"/>
    <w:rsid w:val="009B37E2"/>
    <w:rsid w:val="009B4519"/>
    <w:rsid w:val="009B506B"/>
    <w:rsid w:val="009B5566"/>
    <w:rsid w:val="009B57EF"/>
    <w:rsid w:val="009B5B85"/>
    <w:rsid w:val="009B7204"/>
    <w:rsid w:val="009B7FD6"/>
    <w:rsid w:val="009C0074"/>
    <w:rsid w:val="009C0564"/>
    <w:rsid w:val="009C2685"/>
    <w:rsid w:val="009C39BC"/>
    <w:rsid w:val="009C4BC2"/>
    <w:rsid w:val="009C4D22"/>
    <w:rsid w:val="009C7320"/>
    <w:rsid w:val="009D0729"/>
    <w:rsid w:val="009D0925"/>
    <w:rsid w:val="009D0F66"/>
    <w:rsid w:val="009D1A06"/>
    <w:rsid w:val="009D1BA4"/>
    <w:rsid w:val="009D22E4"/>
    <w:rsid w:val="009D22F7"/>
    <w:rsid w:val="009D319C"/>
    <w:rsid w:val="009D4478"/>
    <w:rsid w:val="009D5BAB"/>
    <w:rsid w:val="009D6A0A"/>
    <w:rsid w:val="009E058F"/>
    <w:rsid w:val="009E0A9E"/>
    <w:rsid w:val="009E19A2"/>
    <w:rsid w:val="009E3913"/>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EA2"/>
    <w:rsid w:val="009F3FB5"/>
    <w:rsid w:val="009F508A"/>
    <w:rsid w:val="009F521F"/>
    <w:rsid w:val="009F553C"/>
    <w:rsid w:val="009F59F8"/>
    <w:rsid w:val="00A005B0"/>
    <w:rsid w:val="00A01F17"/>
    <w:rsid w:val="00A022A5"/>
    <w:rsid w:val="00A03A22"/>
    <w:rsid w:val="00A0439F"/>
    <w:rsid w:val="00A04634"/>
    <w:rsid w:val="00A05650"/>
    <w:rsid w:val="00A06119"/>
    <w:rsid w:val="00A07A48"/>
    <w:rsid w:val="00A108EE"/>
    <w:rsid w:val="00A10BB8"/>
    <w:rsid w:val="00A1200D"/>
    <w:rsid w:val="00A137E4"/>
    <w:rsid w:val="00A13E9C"/>
    <w:rsid w:val="00A14813"/>
    <w:rsid w:val="00A155C0"/>
    <w:rsid w:val="00A1566A"/>
    <w:rsid w:val="00A165BF"/>
    <w:rsid w:val="00A172E8"/>
    <w:rsid w:val="00A179FF"/>
    <w:rsid w:val="00A21A36"/>
    <w:rsid w:val="00A23FDB"/>
    <w:rsid w:val="00A2432C"/>
    <w:rsid w:val="00A25294"/>
    <w:rsid w:val="00A254EE"/>
    <w:rsid w:val="00A25BE7"/>
    <w:rsid w:val="00A26ECF"/>
    <w:rsid w:val="00A27008"/>
    <w:rsid w:val="00A27CDF"/>
    <w:rsid w:val="00A309C6"/>
    <w:rsid w:val="00A30D13"/>
    <w:rsid w:val="00A314F9"/>
    <w:rsid w:val="00A319D0"/>
    <w:rsid w:val="00A31F0A"/>
    <w:rsid w:val="00A3221A"/>
    <w:rsid w:val="00A32316"/>
    <w:rsid w:val="00A33172"/>
    <w:rsid w:val="00A3432B"/>
    <w:rsid w:val="00A346BA"/>
    <w:rsid w:val="00A34C67"/>
    <w:rsid w:val="00A34D62"/>
    <w:rsid w:val="00A35762"/>
    <w:rsid w:val="00A3611D"/>
    <w:rsid w:val="00A36339"/>
    <w:rsid w:val="00A366E4"/>
    <w:rsid w:val="00A4376F"/>
    <w:rsid w:val="00A43A71"/>
    <w:rsid w:val="00A43F37"/>
    <w:rsid w:val="00A4476E"/>
    <w:rsid w:val="00A4549F"/>
    <w:rsid w:val="00A45B9B"/>
    <w:rsid w:val="00A462FE"/>
    <w:rsid w:val="00A46521"/>
    <w:rsid w:val="00A501C9"/>
    <w:rsid w:val="00A50506"/>
    <w:rsid w:val="00A529EF"/>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49CF"/>
    <w:rsid w:val="00A65911"/>
    <w:rsid w:val="00A6643C"/>
    <w:rsid w:val="00A66F03"/>
    <w:rsid w:val="00A67544"/>
    <w:rsid w:val="00A7075B"/>
    <w:rsid w:val="00A71CE6"/>
    <w:rsid w:val="00A71D23"/>
    <w:rsid w:val="00A723C5"/>
    <w:rsid w:val="00A7333A"/>
    <w:rsid w:val="00A73D0D"/>
    <w:rsid w:val="00A74A92"/>
    <w:rsid w:val="00A74D95"/>
    <w:rsid w:val="00A75CC1"/>
    <w:rsid w:val="00A75E88"/>
    <w:rsid w:val="00A800DD"/>
    <w:rsid w:val="00A8056E"/>
    <w:rsid w:val="00A8094B"/>
    <w:rsid w:val="00A81517"/>
    <w:rsid w:val="00A81C92"/>
    <w:rsid w:val="00A82D58"/>
    <w:rsid w:val="00A8399D"/>
    <w:rsid w:val="00A83E3D"/>
    <w:rsid w:val="00A8443A"/>
    <w:rsid w:val="00A8479C"/>
    <w:rsid w:val="00A8557B"/>
    <w:rsid w:val="00A85A05"/>
    <w:rsid w:val="00A862A9"/>
    <w:rsid w:val="00A86D63"/>
    <w:rsid w:val="00A87797"/>
    <w:rsid w:val="00A90E72"/>
    <w:rsid w:val="00A91141"/>
    <w:rsid w:val="00A922A2"/>
    <w:rsid w:val="00A9327B"/>
    <w:rsid w:val="00A93B69"/>
    <w:rsid w:val="00A93CFE"/>
    <w:rsid w:val="00A963C7"/>
    <w:rsid w:val="00AA1626"/>
    <w:rsid w:val="00AA1C25"/>
    <w:rsid w:val="00AA240B"/>
    <w:rsid w:val="00AA3DB7"/>
    <w:rsid w:val="00AA46F3"/>
    <w:rsid w:val="00AA51F5"/>
    <w:rsid w:val="00AA5E3B"/>
    <w:rsid w:val="00AA68B4"/>
    <w:rsid w:val="00AB03AA"/>
    <w:rsid w:val="00AB0543"/>
    <w:rsid w:val="00AB0AC9"/>
    <w:rsid w:val="00AB185A"/>
    <w:rsid w:val="00AB1BA7"/>
    <w:rsid w:val="00AB1E04"/>
    <w:rsid w:val="00AB29CF"/>
    <w:rsid w:val="00AB3113"/>
    <w:rsid w:val="00AB348A"/>
    <w:rsid w:val="00AB3F38"/>
    <w:rsid w:val="00AB43EC"/>
    <w:rsid w:val="00AB4BF4"/>
    <w:rsid w:val="00AB5ADF"/>
    <w:rsid w:val="00AB5E57"/>
    <w:rsid w:val="00AB6ECC"/>
    <w:rsid w:val="00AB725F"/>
    <w:rsid w:val="00AC0705"/>
    <w:rsid w:val="00AC109B"/>
    <w:rsid w:val="00AC74DA"/>
    <w:rsid w:val="00AC7A2B"/>
    <w:rsid w:val="00AC7BF2"/>
    <w:rsid w:val="00AC7C25"/>
    <w:rsid w:val="00AD0A51"/>
    <w:rsid w:val="00AD0B37"/>
    <w:rsid w:val="00AD11F7"/>
    <w:rsid w:val="00AD1DB7"/>
    <w:rsid w:val="00AD2852"/>
    <w:rsid w:val="00AD3976"/>
    <w:rsid w:val="00AD4AFE"/>
    <w:rsid w:val="00AD4D2A"/>
    <w:rsid w:val="00AD542F"/>
    <w:rsid w:val="00AD5657"/>
    <w:rsid w:val="00AD5F7E"/>
    <w:rsid w:val="00AD708E"/>
    <w:rsid w:val="00AD7305"/>
    <w:rsid w:val="00AD7E64"/>
    <w:rsid w:val="00AE0C56"/>
    <w:rsid w:val="00AE149E"/>
    <w:rsid w:val="00AE22F2"/>
    <w:rsid w:val="00AE29FC"/>
    <w:rsid w:val="00AE2F3F"/>
    <w:rsid w:val="00AE3B4E"/>
    <w:rsid w:val="00AE3EF4"/>
    <w:rsid w:val="00AE43C7"/>
    <w:rsid w:val="00AE59EC"/>
    <w:rsid w:val="00AE67B3"/>
    <w:rsid w:val="00AE7864"/>
    <w:rsid w:val="00AE7949"/>
    <w:rsid w:val="00AF25D5"/>
    <w:rsid w:val="00AF3DBB"/>
    <w:rsid w:val="00AF4658"/>
    <w:rsid w:val="00AF5194"/>
    <w:rsid w:val="00AF53EF"/>
    <w:rsid w:val="00AF73C3"/>
    <w:rsid w:val="00AF795C"/>
    <w:rsid w:val="00B00752"/>
    <w:rsid w:val="00B026C1"/>
    <w:rsid w:val="00B02B9C"/>
    <w:rsid w:val="00B0353B"/>
    <w:rsid w:val="00B040B2"/>
    <w:rsid w:val="00B10558"/>
    <w:rsid w:val="00B11F09"/>
    <w:rsid w:val="00B153C9"/>
    <w:rsid w:val="00B15555"/>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71DC"/>
    <w:rsid w:val="00B30B4E"/>
    <w:rsid w:val="00B31246"/>
    <w:rsid w:val="00B317E2"/>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323"/>
    <w:rsid w:val="00B54ACC"/>
    <w:rsid w:val="00B54DCB"/>
    <w:rsid w:val="00B5512C"/>
    <w:rsid w:val="00B5592C"/>
    <w:rsid w:val="00B559C4"/>
    <w:rsid w:val="00B55AC2"/>
    <w:rsid w:val="00B560C9"/>
    <w:rsid w:val="00B56533"/>
    <w:rsid w:val="00B56CFC"/>
    <w:rsid w:val="00B57777"/>
    <w:rsid w:val="00B57A17"/>
    <w:rsid w:val="00B6100F"/>
    <w:rsid w:val="00B61BE2"/>
    <w:rsid w:val="00B6266F"/>
    <w:rsid w:val="00B62E0B"/>
    <w:rsid w:val="00B63C32"/>
    <w:rsid w:val="00B64434"/>
    <w:rsid w:val="00B711CE"/>
    <w:rsid w:val="00B71DC8"/>
    <w:rsid w:val="00B746C6"/>
    <w:rsid w:val="00B7604C"/>
    <w:rsid w:val="00B7652C"/>
    <w:rsid w:val="00B766BF"/>
    <w:rsid w:val="00B76FA6"/>
    <w:rsid w:val="00B77D3E"/>
    <w:rsid w:val="00B80910"/>
    <w:rsid w:val="00B818F4"/>
    <w:rsid w:val="00B81BC9"/>
    <w:rsid w:val="00B8222F"/>
    <w:rsid w:val="00B82615"/>
    <w:rsid w:val="00B83444"/>
    <w:rsid w:val="00B836ED"/>
    <w:rsid w:val="00B853BE"/>
    <w:rsid w:val="00B85993"/>
    <w:rsid w:val="00B86476"/>
    <w:rsid w:val="00B8658C"/>
    <w:rsid w:val="00B86A3D"/>
    <w:rsid w:val="00B875C7"/>
    <w:rsid w:val="00B90D10"/>
    <w:rsid w:val="00B90FE5"/>
    <w:rsid w:val="00B917B6"/>
    <w:rsid w:val="00B919AD"/>
    <w:rsid w:val="00B91A2B"/>
    <w:rsid w:val="00B93204"/>
    <w:rsid w:val="00B94E17"/>
    <w:rsid w:val="00B957FE"/>
    <w:rsid w:val="00B95F02"/>
    <w:rsid w:val="00B96BEF"/>
    <w:rsid w:val="00B96FC0"/>
    <w:rsid w:val="00B97260"/>
    <w:rsid w:val="00B97A69"/>
    <w:rsid w:val="00BA0632"/>
    <w:rsid w:val="00BA0AAA"/>
    <w:rsid w:val="00BA0DFB"/>
    <w:rsid w:val="00BA1EC5"/>
    <w:rsid w:val="00BA2FEF"/>
    <w:rsid w:val="00BA784B"/>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68E"/>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9AC"/>
    <w:rsid w:val="00BE4B20"/>
    <w:rsid w:val="00BE51E6"/>
    <w:rsid w:val="00BE5FC4"/>
    <w:rsid w:val="00BE7C4D"/>
    <w:rsid w:val="00BE7F6A"/>
    <w:rsid w:val="00BF0274"/>
    <w:rsid w:val="00BF0280"/>
    <w:rsid w:val="00BF08C4"/>
    <w:rsid w:val="00BF0BAF"/>
    <w:rsid w:val="00BF19CE"/>
    <w:rsid w:val="00BF2B6F"/>
    <w:rsid w:val="00BF351A"/>
    <w:rsid w:val="00BF3914"/>
    <w:rsid w:val="00BF49B1"/>
    <w:rsid w:val="00BF5552"/>
    <w:rsid w:val="00BF73F2"/>
    <w:rsid w:val="00BF77AD"/>
    <w:rsid w:val="00C01671"/>
    <w:rsid w:val="00C01690"/>
    <w:rsid w:val="00C01F26"/>
    <w:rsid w:val="00C02419"/>
    <w:rsid w:val="00C02766"/>
    <w:rsid w:val="00C02E43"/>
    <w:rsid w:val="00C03EE8"/>
    <w:rsid w:val="00C05BEC"/>
    <w:rsid w:val="00C06E7D"/>
    <w:rsid w:val="00C1112B"/>
    <w:rsid w:val="00C11A88"/>
    <w:rsid w:val="00C12012"/>
    <w:rsid w:val="00C12874"/>
    <w:rsid w:val="00C12BC1"/>
    <w:rsid w:val="00C13BDA"/>
    <w:rsid w:val="00C13FFD"/>
    <w:rsid w:val="00C14632"/>
    <w:rsid w:val="00C16C30"/>
    <w:rsid w:val="00C20A00"/>
    <w:rsid w:val="00C20D4E"/>
    <w:rsid w:val="00C21018"/>
    <w:rsid w:val="00C21673"/>
    <w:rsid w:val="00C21C7A"/>
    <w:rsid w:val="00C2250B"/>
    <w:rsid w:val="00C23130"/>
    <w:rsid w:val="00C255A5"/>
    <w:rsid w:val="00C2584B"/>
    <w:rsid w:val="00C25942"/>
    <w:rsid w:val="00C25DD9"/>
    <w:rsid w:val="00C2663F"/>
    <w:rsid w:val="00C26C64"/>
    <w:rsid w:val="00C26DB8"/>
    <w:rsid w:val="00C3195C"/>
    <w:rsid w:val="00C32133"/>
    <w:rsid w:val="00C32576"/>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E8B"/>
    <w:rsid w:val="00C4304C"/>
    <w:rsid w:val="00C43315"/>
    <w:rsid w:val="00C452F5"/>
    <w:rsid w:val="00C45ED9"/>
    <w:rsid w:val="00C46555"/>
    <w:rsid w:val="00C469EA"/>
    <w:rsid w:val="00C46B15"/>
    <w:rsid w:val="00C46F7D"/>
    <w:rsid w:val="00C479B5"/>
    <w:rsid w:val="00C5008B"/>
    <w:rsid w:val="00C50242"/>
    <w:rsid w:val="00C5034D"/>
    <w:rsid w:val="00C5050E"/>
    <w:rsid w:val="00C50E99"/>
    <w:rsid w:val="00C52388"/>
    <w:rsid w:val="00C52744"/>
    <w:rsid w:val="00C53EB3"/>
    <w:rsid w:val="00C542D4"/>
    <w:rsid w:val="00C54D71"/>
    <w:rsid w:val="00C563F5"/>
    <w:rsid w:val="00C570F7"/>
    <w:rsid w:val="00C571A3"/>
    <w:rsid w:val="00C62CD5"/>
    <w:rsid w:val="00C636E6"/>
    <w:rsid w:val="00C639D6"/>
    <w:rsid w:val="00C63C09"/>
    <w:rsid w:val="00C63F8E"/>
    <w:rsid w:val="00C647FB"/>
    <w:rsid w:val="00C654E0"/>
    <w:rsid w:val="00C67EAB"/>
    <w:rsid w:val="00C70DFF"/>
    <w:rsid w:val="00C7189B"/>
    <w:rsid w:val="00C72193"/>
    <w:rsid w:val="00C723A2"/>
    <w:rsid w:val="00C75A6B"/>
    <w:rsid w:val="00C763B6"/>
    <w:rsid w:val="00C7644F"/>
    <w:rsid w:val="00C768F6"/>
    <w:rsid w:val="00C80073"/>
    <w:rsid w:val="00C80DEA"/>
    <w:rsid w:val="00C832DC"/>
    <w:rsid w:val="00C8377F"/>
    <w:rsid w:val="00C8581F"/>
    <w:rsid w:val="00C8646D"/>
    <w:rsid w:val="00C90C39"/>
    <w:rsid w:val="00C91DE3"/>
    <w:rsid w:val="00C92294"/>
    <w:rsid w:val="00C92C7F"/>
    <w:rsid w:val="00C9369D"/>
    <w:rsid w:val="00C944FA"/>
    <w:rsid w:val="00C95854"/>
    <w:rsid w:val="00C95EFF"/>
    <w:rsid w:val="00C96E6F"/>
    <w:rsid w:val="00C97872"/>
    <w:rsid w:val="00CA0532"/>
    <w:rsid w:val="00CA19D6"/>
    <w:rsid w:val="00CA2241"/>
    <w:rsid w:val="00CA2DDE"/>
    <w:rsid w:val="00CA3497"/>
    <w:rsid w:val="00CA3AB8"/>
    <w:rsid w:val="00CA3CDD"/>
    <w:rsid w:val="00CA403B"/>
    <w:rsid w:val="00CA4473"/>
    <w:rsid w:val="00CA505A"/>
    <w:rsid w:val="00CA59DD"/>
    <w:rsid w:val="00CA6BD5"/>
    <w:rsid w:val="00CB008E"/>
    <w:rsid w:val="00CB01FA"/>
    <w:rsid w:val="00CB0737"/>
    <w:rsid w:val="00CB097A"/>
    <w:rsid w:val="00CB26EC"/>
    <w:rsid w:val="00CB2D2A"/>
    <w:rsid w:val="00CB34BD"/>
    <w:rsid w:val="00CB5B1E"/>
    <w:rsid w:val="00CB787A"/>
    <w:rsid w:val="00CC0373"/>
    <w:rsid w:val="00CC0C4A"/>
    <w:rsid w:val="00CC17F0"/>
    <w:rsid w:val="00CC1853"/>
    <w:rsid w:val="00CC1FAE"/>
    <w:rsid w:val="00CC3A23"/>
    <w:rsid w:val="00CC6A7D"/>
    <w:rsid w:val="00CC6CD8"/>
    <w:rsid w:val="00CC6F36"/>
    <w:rsid w:val="00CC737C"/>
    <w:rsid w:val="00CD087D"/>
    <w:rsid w:val="00CD0F5D"/>
    <w:rsid w:val="00CD1C0B"/>
    <w:rsid w:val="00CD239A"/>
    <w:rsid w:val="00CD5512"/>
    <w:rsid w:val="00CD664C"/>
    <w:rsid w:val="00CD6E3D"/>
    <w:rsid w:val="00CD71AB"/>
    <w:rsid w:val="00CE0109"/>
    <w:rsid w:val="00CE1FC5"/>
    <w:rsid w:val="00CE42EE"/>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0C52"/>
    <w:rsid w:val="00D01B21"/>
    <w:rsid w:val="00D01E2F"/>
    <w:rsid w:val="00D03102"/>
    <w:rsid w:val="00D032A7"/>
    <w:rsid w:val="00D035BA"/>
    <w:rsid w:val="00D03727"/>
    <w:rsid w:val="00D0378A"/>
    <w:rsid w:val="00D05132"/>
    <w:rsid w:val="00D05BB0"/>
    <w:rsid w:val="00D05EA9"/>
    <w:rsid w:val="00D071F8"/>
    <w:rsid w:val="00D07252"/>
    <w:rsid w:val="00D074F4"/>
    <w:rsid w:val="00D07CE1"/>
    <w:rsid w:val="00D1026A"/>
    <w:rsid w:val="00D107CF"/>
    <w:rsid w:val="00D11B0B"/>
    <w:rsid w:val="00D11B9B"/>
    <w:rsid w:val="00D12293"/>
    <w:rsid w:val="00D14236"/>
    <w:rsid w:val="00D143CF"/>
    <w:rsid w:val="00D14553"/>
    <w:rsid w:val="00D14DB1"/>
    <w:rsid w:val="00D15F43"/>
    <w:rsid w:val="00D16E87"/>
    <w:rsid w:val="00D20B8B"/>
    <w:rsid w:val="00D213D3"/>
    <w:rsid w:val="00D2162C"/>
    <w:rsid w:val="00D21A3C"/>
    <w:rsid w:val="00D233F1"/>
    <w:rsid w:val="00D256F8"/>
    <w:rsid w:val="00D26761"/>
    <w:rsid w:val="00D2685C"/>
    <w:rsid w:val="00D26A3B"/>
    <w:rsid w:val="00D302FD"/>
    <w:rsid w:val="00D3038A"/>
    <w:rsid w:val="00D3098D"/>
    <w:rsid w:val="00D31A02"/>
    <w:rsid w:val="00D31FEA"/>
    <w:rsid w:val="00D3323C"/>
    <w:rsid w:val="00D33456"/>
    <w:rsid w:val="00D33503"/>
    <w:rsid w:val="00D3396F"/>
    <w:rsid w:val="00D33D4D"/>
    <w:rsid w:val="00D34A0B"/>
    <w:rsid w:val="00D36234"/>
    <w:rsid w:val="00D36371"/>
    <w:rsid w:val="00D437D8"/>
    <w:rsid w:val="00D4409E"/>
    <w:rsid w:val="00D44994"/>
    <w:rsid w:val="00D45DF3"/>
    <w:rsid w:val="00D46174"/>
    <w:rsid w:val="00D47DD0"/>
    <w:rsid w:val="00D50183"/>
    <w:rsid w:val="00D51D12"/>
    <w:rsid w:val="00D5362B"/>
    <w:rsid w:val="00D543C5"/>
    <w:rsid w:val="00D55072"/>
    <w:rsid w:val="00D551B5"/>
    <w:rsid w:val="00D56DB2"/>
    <w:rsid w:val="00D5747F"/>
    <w:rsid w:val="00D57495"/>
    <w:rsid w:val="00D574FA"/>
    <w:rsid w:val="00D60C8D"/>
    <w:rsid w:val="00D61374"/>
    <w:rsid w:val="00D6168A"/>
    <w:rsid w:val="00D616A5"/>
    <w:rsid w:val="00D61FF0"/>
    <w:rsid w:val="00D6209C"/>
    <w:rsid w:val="00D6211D"/>
    <w:rsid w:val="00D62C97"/>
    <w:rsid w:val="00D63517"/>
    <w:rsid w:val="00D63B75"/>
    <w:rsid w:val="00D659B1"/>
    <w:rsid w:val="00D66E18"/>
    <w:rsid w:val="00D6734D"/>
    <w:rsid w:val="00D679CF"/>
    <w:rsid w:val="00D679D3"/>
    <w:rsid w:val="00D7125F"/>
    <w:rsid w:val="00D7356F"/>
    <w:rsid w:val="00D73587"/>
    <w:rsid w:val="00D73EBB"/>
    <w:rsid w:val="00D74BDD"/>
    <w:rsid w:val="00D751FB"/>
    <w:rsid w:val="00D754D6"/>
    <w:rsid w:val="00D761AA"/>
    <w:rsid w:val="00D76FAE"/>
    <w:rsid w:val="00D777D7"/>
    <w:rsid w:val="00D80AB8"/>
    <w:rsid w:val="00D81792"/>
    <w:rsid w:val="00D819B1"/>
    <w:rsid w:val="00D82494"/>
    <w:rsid w:val="00D83AE9"/>
    <w:rsid w:val="00D84683"/>
    <w:rsid w:val="00D8529D"/>
    <w:rsid w:val="00D857B8"/>
    <w:rsid w:val="00D87175"/>
    <w:rsid w:val="00D872DF"/>
    <w:rsid w:val="00D87ABF"/>
    <w:rsid w:val="00D90CD3"/>
    <w:rsid w:val="00D919E6"/>
    <w:rsid w:val="00D91BE1"/>
    <w:rsid w:val="00D92C29"/>
    <w:rsid w:val="00D936E2"/>
    <w:rsid w:val="00D95104"/>
    <w:rsid w:val="00D95600"/>
    <w:rsid w:val="00D9683C"/>
    <w:rsid w:val="00D97778"/>
    <w:rsid w:val="00D97884"/>
    <w:rsid w:val="00DA0A7F"/>
    <w:rsid w:val="00DA1C31"/>
    <w:rsid w:val="00DA20BC"/>
    <w:rsid w:val="00DA2ED7"/>
    <w:rsid w:val="00DA3845"/>
    <w:rsid w:val="00DA385B"/>
    <w:rsid w:val="00DA3E7A"/>
    <w:rsid w:val="00DA430C"/>
    <w:rsid w:val="00DA615D"/>
    <w:rsid w:val="00DA6598"/>
    <w:rsid w:val="00DA6C0F"/>
    <w:rsid w:val="00DA702F"/>
    <w:rsid w:val="00DA7F8A"/>
    <w:rsid w:val="00DB0176"/>
    <w:rsid w:val="00DB0404"/>
    <w:rsid w:val="00DB0709"/>
    <w:rsid w:val="00DB11F8"/>
    <w:rsid w:val="00DB18F8"/>
    <w:rsid w:val="00DB1F2A"/>
    <w:rsid w:val="00DB297F"/>
    <w:rsid w:val="00DB3153"/>
    <w:rsid w:val="00DB317A"/>
    <w:rsid w:val="00DB3B82"/>
    <w:rsid w:val="00DB485D"/>
    <w:rsid w:val="00DB67EA"/>
    <w:rsid w:val="00DC1327"/>
    <w:rsid w:val="00DC1350"/>
    <w:rsid w:val="00DC3237"/>
    <w:rsid w:val="00DC41A4"/>
    <w:rsid w:val="00DC5672"/>
    <w:rsid w:val="00DC60A2"/>
    <w:rsid w:val="00DC6600"/>
    <w:rsid w:val="00DC67BD"/>
    <w:rsid w:val="00DC6924"/>
    <w:rsid w:val="00DC71F2"/>
    <w:rsid w:val="00DD17C1"/>
    <w:rsid w:val="00DD1F62"/>
    <w:rsid w:val="00DD2025"/>
    <w:rsid w:val="00DD22EA"/>
    <w:rsid w:val="00DD23A0"/>
    <w:rsid w:val="00DD3EF5"/>
    <w:rsid w:val="00DD53FA"/>
    <w:rsid w:val="00DD5F42"/>
    <w:rsid w:val="00DD617B"/>
    <w:rsid w:val="00DE0E59"/>
    <w:rsid w:val="00DE0F6C"/>
    <w:rsid w:val="00DE219B"/>
    <w:rsid w:val="00DE3A10"/>
    <w:rsid w:val="00DE52E3"/>
    <w:rsid w:val="00DE7B49"/>
    <w:rsid w:val="00DE7C00"/>
    <w:rsid w:val="00DF03E9"/>
    <w:rsid w:val="00DF03ED"/>
    <w:rsid w:val="00DF04EE"/>
    <w:rsid w:val="00DF0BF4"/>
    <w:rsid w:val="00DF179D"/>
    <w:rsid w:val="00DF1E9C"/>
    <w:rsid w:val="00DF38AF"/>
    <w:rsid w:val="00DF3DD5"/>
    <w:rsid w:val="00DF4572"/>
    <w:rsid w:val="00DF4658"/>
    <w:rsid w:val="00DF6C8B"/>
    <w:rsid w:val="00DF6F17"/>
    <w:rsid w:val="00DF78FA"/>
    <w:rsid w:val="00E002F1"/>
    <w:rsid w:val="00E0082C"/>
    <w:rsid w:val="00E01DAA"/>
    <w:rsid w:val="00E023E5"/>
    <w:rsid w:val="00E02432"/>
    <w:rsid w:val="00E04022"/>
    <w:rsid w:val="00E0728F"/>
    <w:rsid w:val="00E0755C"/>
    <w:rsid w:val="00E102A3"/>
    <w:rsid w:val="00E10AB3"/>
    <w:rsid w:val="00E14A7E"/>
    <w:rsid w:val="00E14BB7"/>
    <w:rsid w:val="00E151E1"/>
    <w:rsid w:val="00E166FB"/>
    <w:rsid w:val="00E17619"/>
    <w:rsid w:val="00E17805"/>
    <w:rsid w:val="00E17E33"/>
    <w:rsid w:val="00E2028B"/>
    <w:rsid w:val="00E20F79"/>
    <w:rsid w:val="00E21278"/>
    <w:rsid w:val="00E22CCD"/>
    <w:rsid w:val="00E23095"/>
    <w:rsid w:val="00E23A11"/>
    <w:rsid w:val="00E23FB7"/>
    <w:rsid w:val="00E24A27"/>
    <w:rsid w:val="00E25F89"/>
    <w:rsid w:val="00E26695"/>
    <w:rsid w:val="00E26A1C"/>
    <w:rsid w:val="00E32D62"/>
    <w:rsid w:val="00E339DC"/>
    <w:rsid w:val="00E33E15"/>
    <w:rsid w:val="00E361B8"/>
    <w:rsid w:val="00E36A1B"/>
    <w:rsid w:val="00E429ED"/>
    <w:rsid w:val="00E43F37"/>
    <w:rsid w:val="00E450ED"/>
    <w:rsid w:val="00E46EC3"/>
    <w:rsid w:val="00E4791B"/>
    <w:rsid w:val="00E47E31"/>
    <w:rsid w:val="00E50AC6"/>
    <w:rsid w:val="00E51DDD"/>
    <w:rsid w:val="00E51FDD"/>
    <w:rsid w:val="00E52435"/>
    <w:rsid w:val="00E53122"/>
    <w:rsid w:val="00E5351B"/>
    <w:rsid w:val="00E53FA9"/>
    <w:rsid w:val="00E5414C"/>
    <w:rsid w:val="00E547B3"/>
    <w:rsid w:val="00E5733D"/>
    <w:rsid w:val="00E608AB"/>
    <w:rsid w:val="00E61CC0"/>
    <w:rsid w:val="00E6277B"/>
    <w:rsid w:val="00E63D7C"/>
    <w:rsid w:val="00E64424"/>
    <w:rsid w:val="00E64C99"/>
    <w:rsid w:val="00E64CD3"/>
    <w:rsid w:val="00E66D32"/>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45A"/>
    <w:rsid w:val="00E8450A"/>
    <w:rsid w:val="00E8519F"/>
    <w:rsid w:val="00E85CC3"/>
    <w:rsid w:val="00E8644A"/>
    <w:rsid w:val="00E8664F"/>
    <w:rsid w:val="00E90279"/>
    <w:rsid w:val="00E90635"/>
    <w:rsid w:val="00E909A1"/>
    <w:rsid w:val="00E90BFF"/>
    <w:rsid w:val="00E91F04"/>
    <w:rsid w:val="00E91F35"/>
    <w:rsid w:val="00E95BA6"/>
    <w:rsid w:val="00E964E7"/>
    <w:rsid w:val="00E97648"/>
    <w:rsid w:val="00EA0461"/>
    <w:rsid w:val="00EA0E4A"/>
    <w:rsid w:val="00EA1A54"/>
    <w:rsid w:val="00EA2226"/>
    <w:rsid w:val="00EA24ED"/>
    <w:rsid w:val="00EA26FC"/>
    <w:rsid w:val="00EA3B5A"/>
    <w:rsid w:val="00EA410E"/>
    <w:rsid w:val="00EA4FD1"/>
    <w:rsid w:val="00EA53C2"/>
    <w:rsid w:val="00EA5695"/>
    <w:rsid w:val="00EA5B0A"/>
    <w:rsid w:val="00EA63FD"/>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664"/>
    <w:rsid w:val="00EC6847"/>
    <w:rsid w:val="00EC7DB6"/>
    <w:rsid w:val="00ED04BF"/>
    <w:rsid w:val="00ED0830"/>
    <w:rsid w:val="00ED115D"/>
    <w:rsid w:val="00ED1448"/>
    <w:rsid w:val="00ED162F"/>
    <w:rsid w:val="00ED2E52"/>
    <w:rsid w:val="00ED3024"/>
    <w:rsid w:val="00ED5FE4"/>
    <w:rsid w:val="00ED71C5"/>
    <w:rsid w:val="00EE16FA"/>
    <w:rsid w:val="00EE3C42"/>
    <w:rsid w:val="00EE3D4F"/>
    <w:rsid w:val="00EE534D"/>
    <w:rsid w:val="00EE5560"/>
    <w:rsid w:val="00EE6F1E"/>
    <w:rsid w:val="00EF0348"/>
    <w:rsid w:val="00EF1F9C"/>
    <w:rsid w:val="00EF27F1"/>
    <w:rsid w:val="00EF4366"/>
    <w:rsid w:val="00EF4CD6"/>
    <w:rsid w:val="00EF55A0"/>
    <w:rsid w:val="00EF63D1"/>
    <w:rsid w:val="00EF6513"/>
    <w:rsid w:val="00EF6683"/>
    <w:rsid w:val="00EF7002"/>
    <w:rsid w:val="00EF769B"/>
    <w:rsid w:val="00F006B5"/>
    <w:rsid w:val="00F027BA"/>
    <w:rsid w:val="00F03E79"/>
    <w:rsid w:val="00F0400B"/>
    <w:rsid w:val="00F05889"/>
    <w:rsid w:val="00F0628D"/>
    <w:rsid w:val="00F06651"/>
    <w:rsid w:val="00F07DE6"/>
    <w:rsid w:val="00F1056C"/>
    <w:rsid w:val="00F107F1"/>
    <w:rsid w:val="00F10FC1"/>
    <w:rsid w:val="00F112FD"/>
    <w:rsid w:val="00F133A1"/>
    <w:rsid w:val="00F13ECD"/>
    <w:rsid w:val="00F14CCD"/>
    <w:rsid w:val="00F155CE"/>
    <w:rsid w:val="00F16BF2"/>
    <w:rsid w:val="00F17EAE"/>
    <w:rsid w:val="00F212C9"/>
    <w:rsid w:val="00F218D4"/>
    <w:rsid w:val="00F2250A"/>
    <w:rsid w:val="00F24788"/>
    <w:rsid w:val="00F2640F"/>
    <w:rsid w:val="00F27C34"/>
    <w:rsid w:val="00F27E46"/>
    <w:rsid w:val="00F301C2"/>
    <w:rsid w:val="00F302E1"/>
    <w:rsid w:val="00F30EB1"/>
    <w:rsid w:val="00F31B22"/>
    <w:rsid w:val="00F31B49"/>
    <w:rsid w:val="00F32F56"/>
    <w:rsid w:val="00F33BE8"/>
    <w:rsid w:val="00F33D4F"/>
    <w:rsid w:val="00F34CD6"/>
    <w:rsid w:val="00F35873"/>
    <w:rsid w:val="00F35920"/>
    <w:rsid w:val="00F366A5"/>
    <w:rsid w:val="00F36C5F"/>
    <w:rsid w:val="00F37259"/>
    <w:rsid w:val="00F37DD3"/>
    <w:rsid w:val="00F4010D"/>
    <w:rsid w:val="00F405A4"/>
    <w:rsid w:val="00F411BA"/>
    <w:rsid w:val="00F41F05"/>
    <w:rsid w:val="00F433BD"/>
    <w:rsid w:val="00F44EC5"/>
    <w:rsid w:val="00F47498"/>
    <w:rsid w:val="00F512B2"/>
    <w:rsid w:val="00F515E3"/>
    <w:rsid w:val="00F5283D"/>
    <w:rsid w:val="00F52ABA"/>
    <w:rsid w:val="00F52B8A"/>
    <w:rsid w:val="00F52BC7"/>
    <w:rsid w:val="00F53BF4"/>
    <w:rsid w:val="00F54266"/>
    <w:rsid w:val="00F55043"/>
    <w:rsid w:val="00F56DCF"/>
    <w:rsid w:val="00F57034"/>
    <w:rsid w:val="00F57944"/>
    <w:rsid w:val="00F60BE9"/>
    <w:rsid w:val="00F61FD8"/>
    <w:rsid w:val="00F6203C"/>
    <w:rsid w:val="00F62DBF"/>
    <w:rsid w:val="00F641FC"/>
    <w:rsid w:val="00F647F7"/>
    <w:rsid w:val="00F64920"/>
    <w:rsid w:val="00F6583C"/>
    <w:rsid w:val="00F6589A"/>
    <w:rsid w:val="00F6783E"/>
    <w:rsid w:val="00F703CB"/>
    <w:rsid w:val="00F70DBE"/>
    <w:rsid w:val="00F71124"/>
    <w:rsid w:val="00F71888"/>
    <w:rsid w:val="00F719CD"/>
    <w:rsid w:val="00F71BB8"/>
    <w:rsid w:val="00F72584"/>
    <w:rsid w:val="00F7290D"/>
    <w:rsid w:val="00F7302F"/>
    <w:rsid w:val="00F732EC"/>
    <w:rsid w:val="00F734A3"/>
    <w:rsid w:val="00F73D08"/>
    <w:rsid w:val="00F7586B"/>
    <w:rsid w:val="00F75F2F"/>
    <w:rsid w:val="00F76445"/>
    <w:rsid w:val="00F76ECC"/>
    <w:rsid w:val="00F77B2F"/>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0FB"/>
    <w:rsid w:val="00FA5A4E"/>
    <w:rsid w:val="00FB0082"/>
    <w:rsid w:val="00FB0243"/>
    <w:rsid w:val="00FB07E8"/>
    <w:rsid w:val="00FB0A11"/>
    <w:rsid w:val="00FB1527"/>
    <w:rsid w:val="00FB2537"/>
    <w:rsid w:val="00FB33DC"/>
    <w:rsid w:val="00FB4338"/>
    <w:rsid w:val="00FB477E"/>
    <w:rsid w:val="00FB491E"/>
    <w:rsid w:val="00FB4C9C"/>
    <w:rsid w:val="00FB4E02"/>
    <w:rsid w:val="00FB4E88"/>
    <w:rsid w:val="00FB6165"/>
    <w:rsid w:val="00FB770D"/>
    <w:rsid w:val="00FC00DE"/>
    <w:rsid w:val="00FC0150"/>
    <w:rsid w:val="00FC03AB"/>
    <w:rsid w:val="00FC4729"/>
    <w:rsid w:val="00FC4A8C"/>
    <w:rsid w:val="00FC53DB"/>
    <w:rsid w:val="00FC5FC2"/>
    <w:rsid w:val="00FC6177"/>
    <w:rsid w:val="00FC63D1"/>
    <w:rsid w:val="00FC6401"/>
    <w:rsid w:val="00FC6ECA"/>
    <w:rsid w:val="00FC7528"/>
    <w:rsid w:val="00FD0572"/>
    <w:rsid w:val="00FD1A97"/>
    <w:rsid w:val="00FD2D7B"/>
    <w:rsid w:val="00FD37F6"/>
    <w:rsid w:val="00FD4589"/>
    <w:rsid w:val="00FD473E"/>
    <w:rsid w:val="00FD69B0"/>
    <w:rsid w:val="00FD799D"/>
    <w:rsid w:val="00FD7DF9"/>
    <w:rsid w:val="00FE0B51"/>
    <w:rsid w:val="00FE0B78"/>
    <w:rsid w:val="00FE0ED4"/>
    <w:rsid w:val="00FE1C55"/>
    <w:rsid w:val="00FE1EAB"/>
    <w:rsid w:val="00FE3465"/>
    <w:rsid w:val="00FE67CF"/>
    <w:rsid w:val="00FE6D20"/>
    <w:rsid w:val="00FE6FB9"/>
    <w:rsid w:val="00FE7549"/>
    <w:rsid w:val="00FE7BCC"/>
    <w:rsid w:val="00FF126D"/>
    <w:rsid w:val="00FF2310"/>
    <w:rsid w:val="00FF2E73"/>
    <w:rsid w:val="00FF4645"/>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A1C2F"/>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3"/>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pPr>
      <w:keepNext/>
      <w:numPr>
        <w:ilvl w:val="1"/>
        <w:numId w:val="3"/>
      </w:numPr>
      <w:tabs>
        <w:tab w:val="clear" w:pos="576"/>
      </w:tabs>
      <w:spacing w:before="120"/>
      <w:outlineLvl w:val="1"/>
    </w:pPr>
    <w:rPr>
      <w:b/>
      <w:bCs/>
      <w:sz w:val="24"/>
    </w:rPr>
  </w:style>
  <w:style w:type="paragraph" w:styleId="3">
    <w:name w:val="heading 3"/>
    <w:aliases w:val="H3,h3"/>
    <w:basedOn w:val="a"/>
    <w:next w:val="a"/>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1">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
    <w:basedOn w:val="a"/>
    <w:link w:val="Char3"/>
    <w:uiPriority w:val="34"/>
    <w:qFormat/>
    <w:rsid w:val="007163CD"/>
    <w:pPr>
      <w:autoSpaceDE/>
      <w:autoSpaceDN/>
      <w:adjustRightInd/>
      <w:snapToGrid/>
      <w:spacing w:after="200" w:line="276" w:lineRule="auto"/>
    </w:pPr>
    <w:rPr>
      <w:rFonts w:ascii="Courier-Bold" w:eastAsia="Courier-Bold" w:hAnsi="Courier-Bold"/>
      <w:sz w:val="20"/>
      <w:szCs w:val="21"/>
      <w:lang w:val="x-none" w:eastAsia="x-none"/>
    </w:rPr>
  </w:style>
  <w:style w:type="character" w:customStyle="1" w:styleId="Char3">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0"/>
    <w:uiPriority w:val="34"/>
    <w:qFormat/>
    <w:rsid w:val="007163CD"/>
    <w:rPr>
      <w:rFonts w:ascii="Courier-Bold" w:eastAsia="Courier-Bold" w:hAnsi="Courier-Bold"/>
      <w:szCs w:val="21"/>
      <w:lang w:val="x-none" w:eastAsia="x-none"/>
    </w:rPr>
  </w:style>
  <w:style w:type="paragraph" w:customStyle="1" w:styleId="LGTdoc">
    <w:name w:val="LGTdoc_본문"/>
    <w:basedOn w:val="a"/>
    <w:link w:val="LGTdocChar"/>
    <w:qFormat/>
    <w:rsid w:val="007163CD"/>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7163CD"/>
    <w:rPr>
      <w:rFonts w:eastAsia="Batang"/>
      <w:kern w:val="2"/>
      <w:sz w:val="22"/>
      <w:szCs w:val="24"/>
      <w:lang w:val="en-GB" w:eastAsia="ko-KR"/>
    </w:rPr>
  </w:style>
  <w:style w:type="paragraph" w:customStyle="1" w:styleId="10">
    <w:name w:val="1"/>
    <w:next w:val="a"/>
    <w:semiHidden/>
    <w:rsid w:val="00B153C9"/>
    <w:pPr>
      <w:keepNext/>
      <w:tabs>
        <w:tab w:val="num" w:pos="720"/>
      </w:tabs>
      <w:autoSpaceDE w:val="0"/>
      <w:autoSpaceDN w:val="0"/>
      <w:adjustRightInd w:val="0"/>
      <w:ind w:left="720" w:hanging="360"/>
      <w:jc w:val="both"/>
    </w:pPr>
    <w:rPr>
      <w:rFonts w:ascii="Courier-Bold" w:eastAsia="Courier-Bold" w:hAnsi="Courier-Bold" w:cs="Courier-Bold"/>
      <w:kern w:val="2"/>
      <w:lang w:val="en-GB" w:eastAsia="zh-CN"/>
    </w:rPr>
  </w:style>
  <w:style w:type="paragraph" w:customStyle="1" w:styleId="BodyText0001">
    <w:name w:val="Body Text 0001"/>
    <w:basedOn w:val="a"/>
    <w:link w:val="BodyText0001Char"/>
    <w:qFormat/>
    <w:rsid w:val="00B153C9"/>
    <w:pPr>
      <w:numPr>
        <w:numId w:val="37"/>
      </w:numPr>
      <w:tabs>
        <w:tab w:val="left" w:pos="1152"/>
      </w:tabs>
      <w:autoSpaceDE/>
      <w:autoSpaceDN/>
      <w:adjustRightInd/>
      <w:snapToGrid/>
      <w:spacing w:line="360" w:lineRule="auto"/>
      <w:jc w:val="left"/>
    </w:pPr>
    <w:rPr>
      <w:rFonts w:ascii="Calibri Light" w:hAnsi="Calibri Light"/>
      <w:snapToGrid w:val="0"/>
      <w:lang w:val="x-none" w:eastAsia="x-none"/>
    </w:rPr>
  </w:style>
  <w:style w:type="character" w:customStyle="1" w:styleId="BodyText0001Char">
    <w:name w:val="Body Text 0001 Char"/>
    <w:link w:val="BodyText0001"/>
    <w:locked/>
    <w:rsid w:val="00B153C9"/>
    <w:rPr>
      <w:rFonts w:ascii="Calibri Light" w:hAnsi="Calibri Light"/>
      <w:snapToGrid w:val="0"/>
      <w:sz w:val="22"/>
      <w:szCs w:val="22"/>
      <w:lang w:val="x-none" w:eastAsia="x-none"/>
    </w:rPr>
  </w:style>
  <w:style w:type="character" w:styleId="af1">
    <w:name w:val="annotation reference"/>
    <w:uiPriority w:val="99"/>
    <w:qFormat/>
    <w:rsid w:val="00B153C9"/>
    <w:rPr>
      <w:kern w:val="2"/>
      <w:sz w:val="16"/>
      <w:szCs w:val="16"/>
      <w:lang w:val="en-GB" w:eastAsia="zh-CN" w:bidi="ar-SA"/>
    </w:rPr>
  </w:style>
  <w:style w:type="paragraph" w:styleId="af2">
    <w:name w:val="annotation text"/>
    <w:basedOn w:val="a"/>
    <w:link w:val="Char4"/>
    <w:uiPriority w:val="99"/>
    <w:qFormat/>
    <w:rsid w:val="00B153C9"/>
    <w:rPr>
      <w:rFonts w:ascii="Courier-Bold" w:hAnsi="Courier-Bold" w:cs="Courier-Bold"/>
      <w:sz w:val="20"/>
      <w:szCs w:val="20"/>
    </w:rPr>
  </w:style>
  <w:style w:type="character" w:customStyle="1" w:styleId="Char4">
    <w:name w:val="批注文字 Char"/>
    <w:basedOn w:val="a0"/>
    <w:link w:val="af2"/>
    <w:uiPriority w:val="99"/>
    <w:qFormat/>
    <w:rsid w:val="00B153C9"/>
    <w:rPr>
      <w:rFonts w:ascii="Courier-Bold" w:hAnsi="Courier-Bold" w:cs="Courier-Bold"/>
    </w:rPr>
  </w:style>
  <w:style w:type="paragraph" w:styleId="af3">
    <w:name w:val="annotation subject"/>
    <w:basedOn w:val="af2"/>
    <w:next w:val="af2"/>
    <w:link w:val="Char5"/>
    <w:rsid w:val="00B153C9"/>
    <w:rPr>
      <w:b/>
      <w:bCs/>
      <w:kern w:val="2"/>
      <w:lang w:val="en-GB" w:eastAsia="zh-CN"/>
    </w:rPr>
  </w:style>
  <w:style w:type="character" w:customStyle="1" w:styleId="Char5">
    <w:name w:val="批注主题 Char"/>
    <w:basedOn w:val="Char4"/>
    <w:link w:val="af3"/>
    <w:rsid w:val="00B153C9"/>
    <w:rPr>
      <w:rFonts w:ascii="Courier-Bold" w:hAnsi="Courier-Bold" w:cs="Courier-Bold"/>
      <w:b/>
      <w:bCs/>
      <w:kern w:val="2"/>
      <w:lang w:val="en-GB" w:eastAsia="zh-CN"/>
    </w:rPr>
  </w:style>
  <w:style w:type="paragraph" w:customStyle="1" w:styleId="RAN1bullet2">
    <w:name w:val="RAN1 bullet2"/>
    <w:basedOn w:val="a"/>
    <w:link w:val="RAN1bullet2Char"/>
    <w:qFormat/>
    <w:rsid w:val="00B153C9"/>
    <w:pPr>
      <w:numPr>
        <w:ilvl w:val="1"/>
        <w:numId w:val="39"/>
      </w:numPr>
      <w:tabs>
        <w:tab w:val="left" w:pos="1440"/>
      </w:tabs>
      <w:autoSpaceDE/>
      <w:autoSpaceDN/>
      <w:adjustRightInd/>
      <w:snapToGrid/>
      <w:spacing w:after="0"/>
      <w:jc w:val="left"/>
    </w:pPr>
    <w:rPr>
      <w:rFonts w:ascii="Calibri Light" w:eastAsia="Calibri Light" w:hAnsi="Calibri Light"/>
      <w:sz w:val="20"/>
      <w:szCs w:val="20"/>
      <w:lang w:val="x-none"/>
    </w:rPr>
  </w:style>
  <w:style w:type="paragraph" w:customStyle="1" w:styleId="RAN1bullet3">
    <w:name w:val="RAN1 bullet3"/>
    <w:basedOn w:val="RAN1bullet2"/>
    <w:link w:val="RAN1bullet3Char"/>
    <w:qFormat/>
    <w:rsid w:val="00B153C9"/>
    <w:pPr>
      <w:numPr>
        <w:ilvl w:val="2"/>
        <w:numId w:val="38"/>
      </w:numPr>
    </w:pPr>
  </w:style>
  <w:style w:type="character" w:customStyle="1" w:styleId="RAN1bullet2Char">
    <w:name w:val="RAN1 bullet2 Char"/>
    <w:link w:val="RAN1bullet2"/>
    <w:rsid w:val="00B153C9"/>
    <w:rPr>
      <w:rFonts w:ascii="Calibri Light" w:eastAsia="Calibri Light" w:hAnsi="Calibri Light"/>
      <w:lang w:val="x-none"/>
    </w:rPr>
  </w:style>
  <w:style w:type="character" w:customStyle="1" w:styleId="RAN1bullet3Char">
    <w:name w:val="RAN1 bullet3 Char"/>
    <w:link w:val="RAN1bullet3"/>
    <w:rsid w:val="00B153C9"/>
    <w:rPr>
      <w:rFonts w:ascii="Calibri Light" w:eastAsia="Calibri Light" w:hAnsi="Calibri Light"/>
      <w:lang w:val="x-none"/>
    </w:rPr>
  </w:style>
  <w:style w:type="paragraph" w:customStyle="1" w:styleId="RAN1bullet1">
    <w:name w:val="RAN1 bullet1"/>
    <w:basedOn w:val="a"/>
    <w:link w:val="RAN1bullet1Char"/>
    <w:qFormat/>
    <w:rsid w:val="00B153C9"/>
    <w:pPr>
      <w:numPr>
        <w:numId w:val="40"/>
      </w:numPr>
      <w:autoSpaceDE/>
      <w:autoSpaceDN/>
      <w:adjustRightInd/>
      <w:snapToGrid/>
      <w:spacing w:after="0"/>
      <w:jc w:val="left"/>
    </w:pPr>
    <w:rPr>
      <w:rFonts w:ascii="Calibri Light" w:eastAsia="Calibri Light" w:hAnsi="Calibri Light"/>
      <w:sz w:val="20"/>
      <w:szCs w:val="24"/>
      <w:lang w:val="en-GB" w:eastAsia="x-none"/>
    </w:rPr>
  </w:style>
  <w:style w:type="character" w:customStyle="1" w:styleId="RAN1bullet1Char">
    <w:name w:val="RAN1 bullet1 Char"/>
    <w:link w:val="RAN1bullet1"/>
    <w:rsid w:val="00B153C9"/>
    <w:rPr>
      <w:rFonts w:ascii="Calibri Light" w:eastAsia="Calibri Light" w:hAnsi="Calibri Light"/>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B153C9"/>
    <w:rPr>
      <w:b/>
      <w:bCs/>
      <w:sz w:val="28"/>
      <w:szCs w:val="28"/>
    </w:rPr>
  </w:style>
  <w:style w:type="paragraph" w:customStyle="1" w:styleId="B1">
    <w:name w:val="B1"/>
    <w:basedOn w:val="a"/>
    <w:link w:val="B1Zchn"/>
    <w:qFormat/>
    <w:rsid w:val="00B153C9"/>
    <w:pPr>
      <w:autoSpaceDE/>
      <w:autoSpaceDN/>
      <w:adjustRightInd/>
      <w:snapToGrid/>
      <w:spacing w:after="180"/>
      <w:ind w:left="568" w:hanging="284"/>
      <w:jc w:val="left"/>
    </w:pPr>
    <w:rPr>
      <w:rFonts w:ascii="Courier-Bold" w:eastAsia="Courier-Bold" w:hAnsi="Courier-Bold"/>
      <w:sz w:val="20"/>
      <w:szCs w:val="20"/>
      <w:lang w:val="en-GB"/>
    </w:rPr>
  </w:style>
  <w:style w:type="character" w:customStyle="1" w:styleId="B1Zchn">
    <w:name w:val="B1 Zchn"/>
    <w:link w:val="B1"/>
    <w:rsid w:val="00B153C9"/>
    <w:rPr>
      <w:rFonts w:ascii="Courier-Bold" w:eastAsia="Courier-Bold" w:hAnsi="Courier-Bold"/>
      <w:lang w:val="en-GB"/>
    </w:rPr>
  </w:style>
  <w:style w:type="character" w:customStyle="1" w:styleId="B1Char1">
    <w:name w:val="B1 Char1"/>
    <w:rsid w:val="00B153C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B153C9"/>
    <w:rPr>
      <w:b/>
      <w:bCs/>
      <w:sz w:val="24"/>
      <w:szCs w:val="22"/>
    </w:rPr>
  </w:style>
  <w:style w:type="paragraph" w:customStyle="1" w:styleId="af4">
    <w:name w:val="编写建议"/>
    <w:basedOn w:val="a"/>
    <w:rsid w:val="00B153C9"/>
    <w:pPr>
      <w:widowControl w:val="0"/>
      <w:snapToGrid/>
      <w:spacing w:after="0" w:line="360" w:lineRule="auto"/>
      <w:ind w:left="1134"/>
    </w:pPr>
    <w:rPr>
      <w:rFonts w:ascii="Courier-Bold" w:hAnsi="Courier-Bold" w:cs="Courier-Bold"/>
      <w:i/>
      <w:color w:val="0000FF"/>
      <w:sz w:val="21"/>
      <w:szCs w:val="20"/>
      <w:lang w:eastAsia="zh-CN"/>
    </w:rPr>
  </w:style>
  <w:style w:type="paragraph" w:styleId="af5">
    <w:name w:val="Revision"/>
    <w:hidden/>
    <w:uiPriority w:val="99"/>
    <w:semiHidden/>
    <w:rsid w:val="00B153C9"/>
    <w:rPr>
      <w:rFonts w:ascii="Courier-Bold" w:hAnsi="Courier-Bold" w:cs="Courier-Bold"/>
      <w:sz w:val="22"/>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153C9"/>
    <w:rPr>
      <w:b/>
      <w:bCs/>
      <w:sz w:val="22"/>
      <w:szCs w:val="28"/>
    </w:rPr>
  </w:style>
  <w:style w:type="paragraph" w:customStyle="1" w:styleId="bullet1">
    <w:name w:val="bullet1"/>
    <w:basedOn w:val="a"/>
    <w:link w:val="bullet1Char"/>
    <w:qFormat/>
    <w:rsid w:val="00B153C9"/>
    <w:pPr>
      <w:numPr>
        <w:numId w:val="41"/>
      </w:numPr>
      <w:autoSpaceDE/>
      <w:autoSpaceDN/>
      <w:adjustRightInd/>
      <w:snapToGrid/>
      <w:spacing w:after="0"/>
      <w:jc w:val="left"/>
    </w:pPr>
    <w:rPr>
      <w:kern w:val="2"/>
      <w:sz w:val="24"/>
      <w:szCs w:val="24"/>
      <w:lang w:val="en-GB" w:eastAsia="x-none"/>
    </w:rPr>
  </w:style>
  <w:style w:type="paragraph" w:customStyle="1" w:styleId="bullet2">
    <w:name w:val="bullet2"/>
    <w:basedOn w:val="a"/>
    <w:link w:val="bullet2Char"/>
    <w:qFormat/>
    <w:rsid w:val="00B153C9"/>
    <w:pPr>
      <w:numPr>
        <w:ilvl w:val="1"/>
        <w:numId w:val="41"/>
      </w:numPr>
      <w:autoSpaceDE/>
      <w:autoSpaceDN/>
      <w:adjustRightInd/>
      <w:snapToGrid/>
      <w:spacing w:after="0"/>
      <w:jc w:val="left"/>
    </w:pPr>
    <w:rPr>
      <w:rFonts w:ascii="Calibri Light" w:hAnsi="Calibri Light"/>
      <w:kern w:val="2"/>
      <w:sz w:val="24"/>
      <w:szCs w:val="24"/>
      <w:lang w:val="en-GB" w:eastAsia="x-none"/>
    </w:rPr>
  </w:style>
  <w:style w:type="character" w:customStyle="1" w:styleId="bullet1Char">
    <w:name w:val="bullet1 Char"/>
    <w:link w:val="bullet1"/>
    <w:rsid w:val="00B153C9"/>
    <w:rPr>
      <w:kern w:val="2"/>
      <w:sz w:val="24"/>
      <w:szCs w:val="24"/>
      <w:lang w:val="en-GB" w:eastAsia="x-none"/>
    </w:rPr>
  </w:style>
  <w:style w:type="paragraph" w:customStyle="1" w:styleId="bullet3">
    <w:name w:val="bullet3"/>
    <w:basedOn w:val="a"/>
    <w:link w:val="bullet3Char"/>
    <w:qFormat/>
    <w:rsid w:val="00B153C9"/>
    <w:pPr>
      <w:numPr>
        <w:ilvl w:val="2"/>
        <w:numId w:val="41"/>
      </w:numPr>
      <w:autoSpaceDE/>
      <w:autoSpaceDN/>
      <w:adjustRightInd/>
      <w:snapToGrid/>
      <w:spacing w:after="0"/>
      <w:jc w:val="left"/>
    </w:pPr>
    <w:rPr>
      <w:rFonts w:ascii="Calibri Light" w:eastAsia="Calibri Light" w:hAnsi="Calibri Light"/>
      <w:sz w:val="20"/>
      <w:szCs w:val="24"/>
      <w:lang w:val="en-GB"/>
    </w:rPr>
  </w:style>
  <w:style w:type="character" w:customStyle="1" w:styleId="bullet2Char">
    <w:name w:val="bullet2 Char"/>
    <w:link w:val="bullet2"/>
    <w:rsid w:val="00B153C9"/>
    <w:rPr>
      <w:rFonts w:ascii="Calibri Light" w:hAnsi="Calibri Light"/>
      <w:kern w:val="2"/>
      <w:sz w:val="24"/>
      <w:szCs w:val="24"/>
      <w:lang w:val="en-GB" w:eastAsia="x-none"/>
    </w:rPr>
  </w:style>
  <w:style w:type="paragraph" w:customStyle="1" w:styleId="bullet4">
    <w:name w:val="bullet4"/>
    <w:basedOn w:val="a"/>
    <w:link w:val="bullet4Char"/>
    <w:qFormat/>
    <w:rsid w:val="00B153C9"/>
    <w:pPr>
      <w:numPr>
        <w:ilvl w:val="3"/>
        <w:numId w:val="41"/>
      </w:numPr>
      <w:autoSpaceDE/>
      <w:autoSpaceDN/>
      <w:adjustRightInd/>
      <w:snapToGrid/>
      <w:spacing w:after="0"/>
      <w:jc w:val="left"/>
    </w:pPr>
    <w:rPr>
      <w:rFonts w:ascii="Calibri Light" w:eastAsia="Calibri Light" w:hAnsi="Calibri Light"/>
      <w:sz w:val="20"/>
      <w:szCs w:val="24"/>
      <w:lang w:val="en-GB"/>
    </w:rPr>
  </w:style>
  <w:style w:type="character" w:customStyle="1" w:styleId="bullet3Char">
    <w:name w:val="bullet3 Char"/>
    <w:link w:val="bullet3"/>
    <w:rsid w:val="00B153C9"/>
    <w:rPr>
      <w:rFonts w:ascii="Calibri Light" w:eastAsia="Calibri Light" w:hAnsi="Calibri Light"/>
      <w:szCs w:val="24"/>
      <w:lang w:val="en-GB"/>
    </w:rPr>
  </w:style>
  <w:style w:type="paragraph" w:customStyle="1" w:styleId="PL">
    <w:name w:val="PL"/>
    <w:link w:val="PLChar"/>
    <w:qFormat/>
    <w:rsid w:val="00B1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Bold" w:eastAsia="Courier-Bold" w:hAnsi="Courier-Bold"/>
      <w:noProof/>
      <w:sz w:val="16"/>
      <w:lang w:val="en-GB" w:eastAsia="sv-SE"/>
    </w:rPr>
  </w:style>
  <w:style w:type="character" w:customStyle="1" w:styleId="PLChar">
    <w:name w:val="PL Char"/>
    <w:link w:val="PL"/>
    <w:qFormat/>
    <w:rsid w:val="00B153C9"/>
    <w:rPr>
      <w:rFonts w:ascii="Courier-Bold" w:eastAsia="Courier-Bold" w:hAnsi="Courier-Bold"/>
      <w:noProof/>
      <w:sz w:val="16"/>
      <w:shd w:val="clear" w:color="auto" w:fill="E6E6E6"/>
      <w:lang w:val="en-GB" w:eastAsia="sv-SE"/>
    </w:rPr>
  </w:style>
  <w:style w:type="paragraph" w:customStyle="1" w:styleId="text">
    <w:name w:val="text"/>
    <w:basedOn w:val="a"/>
    <w:link w:val="textChar"/>
    <w:qFormat/>
    <w:rsid w:val="00B153C9"/>
    <w:pPr>
      <w:widowControl w:val="0"/>
      <w:autoSpaceDE/>
      <w:autoSpaceDN/>
      <w:adjustRightInd/>
      <w:snapToGrid/>
      <w:spacing w:after="240"/>
    </w:pPr>
    <w:rPr>
      <w:kern w:val="2"/>
      <w:sz w:val="24"/>
      <w:szCs w:val="20"/>
      <w:lang w:val="x-none" w:eastAsia="x-none"/>
    </w:rPr>
  </w:style>
  <w:style w:type="character" w:customStyle="1" w:styleId="textChar">
    <w:name w:val="text Char"/>
    <w:link w:val="text"/>
    <w:rsid w:val="00B153C9"/>
    <w:rPr>
      <w:kern w:val="2"/>
      <w:sz w:val="24"/>
      <w:lang w:val="x-none" w:eastAsia="x-none"/>
    </w:rPr>
  </w:style>
  <w:style w:type="character" w:customStyle="1" w:styleId="bullet4Char">
    <w:name w:val="bullet4 Char"/>
    <w:link w:val="bullet4"/>
    <w:rsid w:val="00B153C9"/>
    <w:rPr>
      <w:rFonts w:ascii="Calibri Light" w:eastAsia="Calibri Light" w:hAnsi="Calibri Light"/>
      <w:szCs w:val="24"/>
      <w:lang w:val="en-GB"/>
    </w:rPr>
  </w:style>
  <w:style w:type="paragraph" w:customStyle="1" w:styleId="TAH">
    <w:name w:val="TAH"/>
    <w:basedOn w:val="a"/>
    <w:link w:val="TAHChar"/>
    <w:qFormat/>
    <w:rsid w:val="00B153C9"/>
    <w:pPr>
      <w:keepNext/>
      <w:keepLines/>
      <w:autoSpaceDE/>
      <w:autoSpaceDN/>
      <w:adjustRightInd/>
      <w:snapToGrid/>
      <w:spacing w:after="0"/>
      <w:jc w:val="center"/>
    </w:pPr>
    <w:rPr>
      <w:rFonts w:ascii="Arial" w:hAnsi="Arial"/>
      <w:b/>
      <w:sz w:val="18"/>
      <w:szCs w:val="20"/>
      <w:lang w:val="en-GB"/>
    </w:rPr>
  </w:style>
  <w:style w:type="paragraph" w:customStyle="1" w:styleId="TAC">
    <w:name w:val="TAC"/>
    <w:basedOn w:val="a"/>
    <w:link w:val="TACChar"/>
    <w:qFormat/>
    <w:rsid w:val="00B153C9"/>
    <w:pPr>
      <w:keepNext/>
      <w:keepLines/>
      <w:overflowPunct w:val="0"/>
      <w:snapToGrid/>
      <w:spacing w:after="0"/>
      <w:jc w:val="center"/>
      <w:textAlignment w:val="baseline"/>
    </w:pPr>
    <w:rPr>
      <w:rFonts w:ascii="Arial" w:hAnsi="Arial"/>
      <w:sz w:val="18"/>
      <w:szCs w:val="20"/>
      <w:lang w:val="en-GB"/>
    </w:rPr>
  </w:style>
  <w:style w:type="character" w:customStyle="1" w:styleId="TACChar">
    <w:name w:val="TAC Char"/>
    <w:link w:val="TAC"/>
    <w:qFormat/>
    <w:rsid w:val="00B153C9"/>
    <w:rPr>
      <w:rFonts w:ascii="Arial" w:hAnsi="Arial"/>
      <w:sz w:val="18"/>
      <w:lang w:val="en-GB"/>
    </w:rPr>
  </w:style>
  <w:style w:type="character" w:customStyle="1" w:styleId="TAHChar">
    <w:name w:val="TAH Char"/>
    <w:link w:val="TAH"/>
    <w:rsid w:val="00B153C9"/>
    <w:rPr>
      <w:rFonts w:ascii="Arial" w:hAnsi="Arial"/>
      <w:b/>
      <w:sz w:val="18"/>
      <w:lang w:val="en-GB"/>
    </w:rPr>
  </w:style>
  <w:style w:type="paragraph" w:customStyle="1" w:styleId="CRCoverPage">
    <w:name w:val="CR Cover Page"/>
    <w:rsid w:val="00B153C9"/>
    <w:pPr>
      <w:spacing w:after="120"/>
    </w:pPr>
    <w:rPr>
      <w:rFonts w:ascii="Arial" w:hAnsi="Arial"/>
      <w:lang w:val="en-GB"/>
    </w:rPr>
  </w:style>
  <w:style w:type="character" w:styleId="af6">
    <w:name w:val="Placeholder Text"/>
    <w:basedOn w:val="a0"/>
    <w:uiPriority w:val="99"/>
    <w:semiHidden/>
    <w:rsid w:val="00B153C9"/>
    <w:rPr>
      <w:color w:val="808080"/>
    </w:rPr>
  </w:style>
  <w:style w:type="paragraph" w:styleId="20">
    <w:name w:val="List Bullet 2"/>
    <w:basedOn w:val="a6"/>
    <w:rsid w:val="00B153C9"/>
    <w:pPr>
      <w:widowControl w:val="0"/>
      <w:numPr>
        <w:numId w:val="54"/>
      </w:numPr>
      <w:autoSpaceDE w:val="0"/>
      <w:autoSpaceDN w:val="0"/>
      <w:adjustRightInd w:val="0"/>
      <w:snapToGrid/>
      <w:spacing w:after="0" w:line="360" w:lineRule="auto"/>
    </w:pPr>
    <w:rPr>
      <w:snapToGrid w:val="0"/>
      <w:sz w:val="21"/>
      <w:szCs w:val="21"/>
      <w:lang w:val="en-US" w:eastAsia="zh-CN"/>
    </w:rPr>
  </w:style>
  <w:style w:type="paragraph" w:customStyle="1" w:styleId="TF">
    <w:name w:val="TF"/>
    <w:basedOn w:val="a"/>
    <w:rsid w:val="00B153C9"/>
    <w:pPr>
      <w:keepLines/>
      <w:autoSpaceDE/>
      <w:autoSpaceDN/>
      <w:adjustRightInd/>
      <w:snapToGrid/>
      <w:spacing w:after="240"/>
      <w:jc w:val="center"/>
    </w:pPr>
    <w:rPr>
      <w:rFonts w:ascii="Arial" w:eastAsia="MS Mincho" w:hAnsi="Arial"/>
      <w:b/>
      <w:sz w:val="20"/>
      <w:szCs w:val="20"/>
      <w:lang w:val="en-GB"/>
    </w:rPr>
  </w:style>
  <w:style w:type="paragraph" w:customStyle="1" w:styleId="B2">
    <w:name w:val="B2"/>
    <w:basedOn w:val="22"/>
    <w:link w:val="B2Char"/>
    <w:rsid w:val="00B153C9"/>
    <w:pPr>
      <w:autoSpaceDE/>
      <w:autoSpaceDN/>
      <w:adjustRightInd/>
      <w:snapToGrid/>
      <w:spacing w:after="180"/>
      <w:ind w:leftChars="0" w:left="851" w:firstLineChars="0" w:hanging="284"/>
      <w:contextualSpacing w:val="0"/>
      <w:jc w:val="left"/>
    </w:pPr>
    <w:rPr>
      <w:rFonts w:ascii="Times New Roman" w:eastAsia="MS Mincho" w:hAnsi="Times New Roman" w:cs="Times New Roman"/>
      <w:sz w:val="20"/>
      <w:szCs w:val="20"/>
      <w:lang w:val="en-GB"/>
    </w:rPr>
  </w:style>
  <w:style w:type="character" w:customStyle="1" w:styleId="B2Char">
    <w:name w:val="B2 Char"/>
    <w:link w:val="B2"/>
    <w:rsid w:val="00B153C9"/>
    <w:rPr>
      <w:rFonts w:eastAsia="MS Mincho"/>
      <w:lang w:val="en-GB"/>
    </w:rPr>
  </w:style>
  <w:style w:type="paragraph" w:styleId="22">
    <w:name w:val="List 2"/>
    <w:basedOn w:val="a"/>
    <w:rsid w:val="00B153C9"/>
    <w:pPr>
      <w:ind w:leftChars="200" w:left="100" w:hangingChars="200" w:hanging="200"/>
      <w:contextualSpacing/>
    </w:pPr>
    <w:rPr>
      <w:rFonts w:ascii="Courier-Bold" w:hAnsi="Courier-Bold" w:cs="Courier-Bold"/>
    </w:rPr>
  </w:style>
  <w:style w:type="character" w:customStyle="1" w:styleId="TAHCar">
    <w:name w:val="TAH Car"/>
    <w:qFormat/>
    <w:rsid w:val="00B153C9"/>
    <w:rPr>
      <w:rFonts w:ascii="Arial" w:hAnsi="Arial"/>
      <w:b/>
      <w:sz w:val="18"/>
      <w:lang w:val="en-GB"/>
    </w:rPr>
  </w:style>
  <w:style w:type="paragraph" w:customStyle="1" w:styleId="TH">
    <w:name w:val="TH"/>
    <w:basedOn w:val="a"/>
    <w:link w:val="THChar"/>
    <w:qFormat/>
    <w:rsid w:val="00B153C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B153C9"/>
    <w:rPr>
      <w:rFonts w:ascii="Arial" w:eastAsiaTheme="minorEastAsia" w:hAnsi="Arial"/>
      <w:b/>
      <w:lang w:val="en-GB"/>
    </w:rPr>
  </w:style>
  <w:style w:type="paragraph" w:styleId="30">
    <w:name w:val="List Number 3"/>
    <w:basedOn w:val="a"/>
    <w:rsid w:val="00B153C9"/>
    <w:pPr>
      <w:tabs>
        <w:tab w:val="num" w:pos="926"/>
      </w:tabs>
      <w:overflowPunct w:val="0"/>
      <w:snapToGrid/>
      <w:spacing w:after="180"/>
      <w:ind w:left="926" w:hanging="360"/>
      <w:jc w:val="left"/>
      <w:textAlignment w:val="baseline"/>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2.jpg@01D55E87.40C07B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D02CAB-B7C6-4A16-8E83-2F18EFC95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473</Words>
  <Characters>2300</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2007-06-18T22:08:00Z</cp:lastPrinted>
  <dcterms:created xsi:type="dcterms:W3CDTF">2019-08-30T08:17:00Z</dcterms:created>
  <dcterms:modified xsi:type="dcterms:W3CDTF">2019-08-30T08:17:00Z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(3)q1CFrZ/NCX/azjLON+sS4aGCwLmXZfNHl9uTewH3yKlig8GST0PPB0UTMmQLHHEzhu1S3dPV
cZhpTm1S6c+9ZiiBaN+6lusJEj9PPvx/fN/Ph0XwV4a1xaZUN9xGYZVznvwixVZ+39agu4K+
rgonW29f13X0xUPM2Y8rYsh34UMKT82Qui9vhFb9sHX9sC2/KNhNYtYpnGiw0XjcCG+mAELw
p81iQTRruiumujx747</vt:lpwstr>
  </property>
  <property fmtid="{D5CDD505-2E9C-101B-9397-08002B2CF9AE}" pid="13" name="_2015_ms_pID_725343_00">
    <vt:lpwstr>_2015_ms_pID_725343</vt:lpwstr>
  </property>
  <property fmtid="{D5CDD505-2E9C-101B-9397-08002B2CF9AE}" pid="14" name="_2015_ms_pID_7253431">
    <vt:lpwstr>xGcbCo4IRDOpoawLVoGEho2xExweFU3UTDN08E0iECTr+rkDCC7kBh
hMQ10cIYH6JJB+ZCFq9v+UrcxOFQxSh/V2N90ofbR6URLmIoUs3CAhMv/+xnQzjoEX8Hgaun
GbeukH0FkQJkTARtpW1vi3GciDLkUdZizycn/12Dd8grNDqMMrZHAydbXuZtVyomd/WvQ/Ox
sq5GthzsLABnC42LaPwGuaNQ3kBzbMn04O5L</vt:lpwstr>
  </property>
  <property fmtid="{D5CDD505-2E9C-101B-9397-08002B2CF9AE}" pid="15" name="_2015_ms_pID_7253431_00">
    <vt:lpwstr>_2015_ms_pID_7253431</vt:lpwstr>
  </property>
  <property fmtid="{D5CDD505-2E9C-101B-9397-08002B2CF9AE}" pid="16" name="_2015_ms_pID_7253432">
    <vt:lpwstr>b74I+kcX0oX4nCbzJzoOPlnCLeFvPCQ3jPoD
VTAVDywZgy4kFskP0Dkww0p2nkr79AG/bfk6M7prCxDyoeaLzjI=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1565972211</vt:lpwstr>
  </property>
</Properties>
</file>